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827E" w14:textId="388AF9BC" w:rsidR="00A7275F" w:rsidRPr="00A7275F" w:rsidRDefault="00A7275F" w:rsidP="00A7275F">
      <w:pPr>
        <w:rPr>
          <w:b/>
          <w:bCs/>
          <w:color w:val="FF0000"/>
        </w:rPr>
      </w:pPr>
      <w:bookmarkStart w:id="0" w:name="_GoBack"/>
      <w:bookmarkEnd w:id="0"/>
      <w:r w:rsidRPr="00A7275F">
        <w:rPr>
          <w:b/>
          <w:bCs/>
          <w:color w:val="FF0000"/>
        </w:rPr>
        <w:t>MARCO NORMATIVO DE SEGURIDAD Y SALUD EN EL TRABAJO</w:t>
      </w:r>
    </w:p>
    <w:p w14:paraId="469B7298" w14:textId="77777777" w:rsidR="00A7275F" w:rsidRPr="00A7275F" w:rsidRDefault="00A7275F" w:rsidP="00A7275F">
      <w:pPr>
        <w:rPr>
          <w:b/>
          <w:bCs/>
          <w:color w:val="FF0000"/>
        </w:rPr>
      </w:pPr>
    </w:p>
    <w:p w14:paraId="79D903CC" w14:textId="4BEF4F6D" w:rsidR="00A656CA" w:rsidRDefault="00E00E1C" w:rsidP="00A656CA">
      <w:hyperlink r:id="rId6" w:history="1">
        <w:r w:rsidR="00A656CA" w:rsidRPr="00CC4AD0">
          <w:rPr>
            <w:rStyle w:val="Hipervnculo"/>
          </w:rPr>
          <w:t>http://asinom.stps.gob.mx:8145/Centro/CentroMarcoNormativo.aspx</w:t>
        </w:r>
      </w:hyperlink>
    </w:p>
    <w:p w14:paraId="5CEC6936" w14:textId="102550CC" w:rsidR="00A656CA" w:rsidRDefault="00A656CA" w:rsidP="00A656CA"/>
    <w:p w14:paraId="46B7A32F" w14:textId="77777777" w:rsidR="00A656CA" w:rsidRDefault="00A656CA" w:rsidP="00A656CA"/>
    <w:p w14:paraId="1A0FE578" w14:textId="77777777" w:rsidR="00A656CA" w:rsidRDefault="00A656CA" w:rsidP="00A656CA">
      <w:r>
        <w:t xml:space="preserve">La seguridad y salud en el trabajo se encuentra </w:t>
      </w:r>
      <w:r w:rsidRPr="00EA561D">
        <w:rPr>
          <w:color w:val="0000FF"/>
        </w:rPr>
        <w:t xml:space="preserve">regulada por </w:t>
      </w:r>
      <w:r>
        <w:t xml:space="preserve">diversos preceptos contenidos en nuestra </w:t>
      </w:r>
      <w:r w:rsidRPr="00EA561D">
        <w:rPr>
          <w:color w:val="0000FF"/>
        </w:rPr>
        <w:t>Constitución Política, la Ley Orgánica de la Administración Pública Federal, la Ley Federal del Trabajo, la Ley Federal sobre Metrología y Normalización, el Reglamento Federal de Seguridad y Salud en el Trabajo, así como por las normas oficiales mexicanas de la materia</w:t>
      </w:r>
      <w:r>
        <w:t>, entre otros ordenamientos.</w:t>
      </w:r>
    </w:p>
    <w:p w14:paraId="6EE2F054" w14:textId="77777777" w:rsidR="00A656CA" w:rsidRDefault="00A656CA" w:rsidP="00A656CA"/>
    <w:p w14:paraId="6681875A" w14:textId="77777777" w:rsidR="00A656CA" w:rsidRDefault="00A656CA" w:rsidP="00A656CA">
      <w:r w:rsidRPr="00EA561D">
        <w:rPr>
          <w:color w:val="0000FF"/>
        </w:rPr>
        <w:t>El artículo 123, Apartado “A”, fracción XV</w:t>
      </w:r>
      <w:r>
        <w:t>, de la Ley Suprema dispone que el patrono estará obligado a observar, de acuerdo con la naturaleza de su negociación, los preceptos legales sobre higiene y seguridad en las instalaciones de su establecimiento, y a adoptar las medidas adecuadas para prevenir accidentes en el uso de las máquinas, instrumentos y materiales de trabajo, así como a organizar de tal manera éste, que resulte la mayor garantía para la salud y la vida de los trabajadores.</w:t>
      </w:r>
    </w:p>
    <w:p w14:paraId="123287D3" w14:textId="77777777" w:rsidR="00A656CA" w:rsidRDefault="00A656CA" w:rsidP="00A656CA"/>
    <w:p w14:paraId="6229A491" w14:textId="77777777" w:rsidR="00A656CA" w:rsidRDefault="00A656CA" w:rsidP="00A656CA">
      <w:r w:rsidRPr="00EA561D">
        <w:rPr>
          <w:color w:val="0000FF"/>
        </w:rPr>
        <w:t>La Ley Federal del Trabajo, en su artículo 132, fracción XVI</w:t>
      </w:r>
      <w:r>
        <w:t>, consigna la obligación del patrón de instalar y operar las fábricas, talleres, oficinas, locales y demás lugares en que deban ejecutarse las labores, de acuerdo con las disposiciones establecidas en el reglamento y las normas oficiales mexicanas en materia de seguridad, salud y medio ambiente de trabajo, a efecto de prevenir accidentes y enfermedades laborales, así como de adoptar las medidas preventivas y correctivas que determine la autoridad laboral.</w:t>
      </w:r>
    </w:p>
    <w:p w14:paraId="729B42E3" w14:textId="77777777" w:rsidR="00A656CA" w:rsidRDefault="00A656CA" w:rsidP="00A656CA"/>
    <w:p w14:paraId="4DDE6A2D" w14:textId="77777777" w:rsidR="00A656CA" w:rsidRDefault="00A656CA" w:rsidP="00A656CA">
      <w:r>
        <w:t xml:space="preserve">Asimismo, el referido ordenamiento determina, en su </w:t>
      </w:r>
      <w:r w:rsidRPr="00EA561D">
        <w:rPr>
          <w:color w:val="0000FF"/>
        </w:rPr>
        <w:t>fracción XVII</w:t>
      </w:r>
      <w:r>
        <w:t>, la obligación que tienen los patrones de cumplir el reglamento y las normas oficiales mexicanas en materia de seguridad, salud y medio ambiente de trabajo, así como de disponer en todo tiempo de los medicamentos y materiales de curación indispensables para prestar oportuna y eficazmente los primeros auxilios.</w:t>
      </w:r>
    </w:p>
    <w:p w14:paraId="4A827422" w14:textId="77777777" w:rsidR="00A656CA" w:rsidRDefault="00A656CA" w:rsidP="00A656CA"/>
    <w:p w14:paraId="09AE06AF" w14:textId="77777777" w:rsidR="00A656CA" w:rsidRDefault="00A656CA" w:rsidP="00A656CA">
      <w:r>
        <w:t xml:space="preserve">El referido ordenamiento también recoge las siguientes obligaciones a cargo de los trabajadores, en su </w:t>
      </w:r>
      <w:r w:rsidRPr="00EA561D">
        <w:rPr>
          <w:color w:val="0000FF"/>
        </w:rPr>
        <w:t>artículo 134, fracciones II y X</w:t>
      </w:r>
      <w:r>
        <w:t>: observar las disposiciones contenidas en el reglamento y las normas oficiales mexicanas en materia de seguridad, salud y medio ambiente de trabajo y las que indiquen los patrones para su seguridad y protección personal, y someterse a los reconocimientos médicos previstos en el reglamento interior y demás normas vigentes en la empresa o establecimiento, para comprobar que no padecen alguna incapacidad o enfermedad de trabajo, contagiosa o incurable.</w:t>
      </w:r>
    </w:p>
    <w:p w14:paraId="7443223D" w14:textId="77777777" w:rsidR="00A656CA" w:rsidRDefault="00A656CA" w:rsidP="00A656CA"/>
    <w:p w14:paraId="739818BB" w14:textId="77777777" w:rsidR="00A656CA" w:rsidRDefault="00A656CA" w:rsidP="00A656CA">
      <w:r>
        <w:t xml:space="preserve">Por otra parte, la </w:t>
      </w:r>
      <w:r w:rsidRPr="00EA561D">
        <w:rPr>
          <w:color w:val="0000FF"/>
        </w:rPr>
        <w:t xml:space="preserve">Ley Orgánica de la Administración Pública Federal </w:t>
      </w:r>
      <w:r>
        <w:t xml:space="preserve">faculta a la </w:t>
      </w:r>
      <w:r w:rsidRPr="00EA561D">
        <w:rPr>
          <w:color w:val="0000FF"/>
        </w:rPr>
        <w:t>Secretaría del Trabajo y Previsión Social, en su artículo 40, fracción XI</w:t>
      </w:r>
      <w:r>
        <w:t>, para estudiar y ordenar las medidas de seguridad e higiene industriales para la protección de los trabajadores.</w:t>
      </w:r>
    </w:p>
    <w:p w14:paraId="2CF9BE10" w14:textId="77777777" w:rsidR="00A656CA" w:rsidRDefault="00A656CA" w:rsidP="00A656CA"/>
    <w:p w14:paraId="24270335" w14:textId="77777777" w:rsidR="00A656CA" w:rsidRDefault="00A656CA" w:rsidP="00A656CA">
      <w:r w:rsidRPr="00EA561D">
        <w:rPr>
          <w:color w:val="0000FF"/>
        </w:rPr>
        <w:lastRenderedPageBreak/>
        <w:t xml:space="preserve">La Ley Federal del Trabajo </w:t>
      </w:r>
      <w:r>
        <w:t xml:space="preserve">dispone en su </w:t>
      </w:r>
      <w:r w:rsidRPr="00EA561D">
        <w:rPr>
          <w:color w:val="0000FF"/>
        </w:rPr>
        <w:t xml:space="preserve">artículo 512 </w:t>
      </w:r>
      <w:r>
        <w:t>que en los reglamentos e instructivos que las autoridades laborales expidan se fijarán las medidas necesarias para prevenir los riesgos de trabajo y lograr que el trabajo se preste en condiciones que aseguren la vida y la salud de los trabajadores.</w:t>
      </w:r>
    </w:p>
    <w:p w14:paraId="7190674E" w14:textId="77777777" w:rsidR="00A656CA" w:rsidRDefault="00A656CA" w:rsidP="00A656CA"/>
    <w:p w14:paraId="4BD81B3D" w14:textId="77777777" w:rsidR="00A656CA" w:rsidRDefault="00A656CA" w:rsidP="00A656CA">
      <w:r w:rsidRPr="00EA561D">
        <w:rPr>
          <w:color w:val="0000FF"/>
        </w:rPr>
        <w:t xml:space="preserve">La Ley Federal sobre Metrología y Normalización </w:t>
      </w:r>
      <w:r>
        <w:t xml:space="preserve">determina, en sus </w:t>
      </w:r>
      <w:r w:rsidRPr="00EA561D">
        <w:rPr>
          <w:color w:val="0000FF"/>
        </w:rPr>
        <w:t>artículos 38, fracción II, 40, fracción VII, y 43 al 47</w:t>
      </w:r>
      <w:r>
        <w:t>, la competencia de las dependencias para expedir las normas oficiales mexicanas relacionadas con sus atribuciones; la finalidad que tienen éstas de establecer, entre otras materias, las condiciones de salud, seguridad e higiene que deberán observarse en los centros de trabajo, así como el proceso de elaboración, modificación y publicación de las mismas.</w:t>
      </w:r>
    </w:p>
    <w:p w14:paraId="73B64688" w14:textId="77777777" w:rsidR="00A656CA" w:rsidRDefault="00A656CA" w:rsidP="00A656CA"/>
    <w:p w14:paraId="32BCBE60" w14:textId="77777777" w:rsidR="00A656CA" w:rsidRDefault="00A656CA" w:rsidP="00A656CA">
      <w:r w:rsidRPr="00EA561D">
        <w:rPr>
          <w:color w:val="0000FF"/>
        </w:rPr>
        <w:t>El Reglamento Federal de Seguridad y Salud en el Trabajo</w:t>
      </w:r>
      <w:r>
        <w:t xml:space="preserve"> establece en su </w:t>
      </w:r>
      <w:r w:rsidRPr="00EA561D">
        <w:rPr>
          <w:color w:val="0000FF"/>
        </w:rPr>
        <w:t>artículo 10 la facultad de la Secretaría del Trabajo y Previsión Social para expedir Normas</w:t>
      </w:r>
      <w:r>
        <w:t xml:space="preserve"> con fundamento en la Ley Federal sobre Metrología y Normalización y su reglamento, la Ley Federal del Trabajo y el presente Reglamento, con el propósito de establecer disposiciones en materia de seguridad y salud en el trabajo que eviten riesgos que pongan en peligro la vida, integridad física o salud de los trabajadores, y cambios adversos y sustanciales en el ambiente laboral, que afecten o puedan afectar la seguridad o salud de los trabajadores o provocar daños a las instalaciones, maquinaria, equipos y materiales del centro de trabajo.</w:t>
      </w:r>
    </w:p>
    <w:p w14:paraId="6F7D7760" w14:textId="77777777" w:rsidR="00A656CA" w:rsidRDefault="00A656CA" w:rsidP="00A656CA"/>
    <w:p w14:paraId="3B5984E7" w14:textId="17C41EAF" w:rsidR="00A656CA" w:rsidRDefault="00A656CA" w:rsidP="00A656CA">
      <w:r w:rsidRPr="00EA561D">
        <w:rPr>
          <w:color w:val="0000FF"/>
        </w:rPr>
        <w:t xml:space="preserve">Las normas oficiales mexicanas </w:t>
      </w:r>
      <w:r w:rsidR="00EA561D" w:rsidRPr="00EA561D">
        <w:t xml:space="preserve">(NOM´s) </w:t>
      </w:r>
      <w:r w:rsidRPr="00EA561D">
        <w:rPr>
          <w:color w:val="0000FF"/>
        </w:rPr>
        <w:t xml:space="preserve">que emite la Secretaría del Trabajo y Previsión Social </w:t>
      </w:r>
      <w:r>
        <w:t>determinan las condiciones mínimas necesarias para la prevención de riesgos de trabajo y se caracterizan por que se destinan a la atención de factores de riesgo, a los que pueden estar expuestos los trabajadores.</w:t>
      </w:r>
    </w:p>
    <w:p w14:paraId="316A5330" w14:textId="77777777" w:rsidR="00A656CA" w:rsidRDefault="00A656CA" w:rsidP="00A656CA"/>
    <w:p w14:paraId="570617E7" w14:textId="77777777" w:rsidR="00A656CA" w:rsidRDefault="00A656CA" w:rsidP="00A656CA">
      <w:r>
        <w:t>En el presente, se encuentran vigentes 41 normas oficiales mexicanas en materia de seguridad y salud en el trabajo. Dichas normas se agrupan en cinco categorías: de seguridad, salud, organización, específicas y de producto. Su aplicación es obligatoria en todo el territorio nacional.</w:t>
      </w:r>
    </w:p>
    <w:p w14:paraId="1FCFCCFD" w14:textId="77777777" w:rsidR="00A656CA" w:rsidRDefault="00A656CA" w:rsidP="00A656CA"/>
    <w:p w14:paraId="1C2A679E" w14:textId="77777777" w:rsidR="00A656CA" w:rsidRPr="001E2EE3" w:rsidRDefault="00A656CA" w:rsidP="00A656CA">
      <w:pPr>
        <w:rPr>
          <w:color w:val="0000FF"/>
        </w:rPr>
      </w:pPr>
      <w:r w:rsidRPr="001E2EE3">
        <w:rPr>
          <w:color w:val="0000FF"/>
        </w:rPr>
        <w:t>Normas de Seguridad:</w:t>
      </w:r>
    </w:p>
    <w:p w14:paraId="21AABCAC" w14:textId="77777777" w:rsidR="00A656CA" w:rsidRDefault="00A656CA" w:rsidP="00A656CA">
      <w:r>
        <w:t xml:space="preserve">NOM-001-STPS-2008 </w:t>
      </w:r>
      <w:r>
        <w:tab/>
        <w:t>Edificios, locales e instalaciones</w:t>
      </w:r>
    </w:p>
    <w:p w14:paraId="2E14E31C" w14:textId="77777777" w:rsidR="00A656CA" w:rsidRDefault="00A656CA" w:rsidP="00A656CA">
      <w:r>
        <w:t xml:space="preserve">NOM-002-STPS-2010 </w:t>
      </w:r>
      <w:r>
        <w:tab/>
        <w:t>Prevención y protección contra incendios</w:t>
      </w:r>
    </w:p>
    <w:p w14:paraId="72596DBB" w14:textId="77777777" w:rsidR="00A656CA" w:rsidRDefault="00A656CA" w:rsidP="00A656CA">
      <w:r>
        <w:t xml:space="preserve">NOM-004-STPS-1999 </w:t>
      </w:r>
      <w:r>
        <w:tab/>
        <w:t>Sistemas y dispositivos de seguridad en maquinaria</w:t>
      </w:r>
    </w:p>
    <w:p w14:paraId="6BD3807D" w14:textId="77777777" w:rsidR="00A656CA" w:rsidRDefault="00A656CA" w:rsidP="00A656CA">
      <w:r>
        <w:t xml:space="preserve">NOM-005-STPS-1998 </w:t>
      </w:r>
      <w:r>
        <w:tab/>
        <w:t>Manejo, transporte y almacenamiento de sustancias peligrosas</w:t>
      </w:r>
    </w:p>
    <w:p w14:paraId="2BF5286F" w14:textId="77777777" w:rsidR="00A656CA" w:rsidRDefault="00A656CA" w:rsidP="00A656CA">
      <w:r>
        <w:t xml:space="preserve">NOM-006-STPS-2014 </w:t>
      </w:r>
      <w:r>
        <w:tab/>
        <w:t>Manejo y almacenamiento de materiales</w:t>
      </w:r>
    </w:p>
    <w:p w14:paraId="771CE8E3" w14:textId="77777777" w:rsidR="00A656CA" w:rsidRDefault="00A656CA" w:rsidP="00A656CA">
      <w:r>
        <w:t xml:space="preserve">NOM-009-STPS-2011 </w:t>
      </w:r>
      <w:r>
        <w:tab/>
        <w:t>Trabajos en altura</w:t>
      </w:r>
    </w:p>
    <w:p w14:paraId="2B1F4002" w14:textId="77777777" w:rsidR="00A656CA" w:rsidRDefault="00A656CA" w:rsidP="00A656CA">
      <w:r>
        <w:t xml:space="preserve">NOM-020-STPS-2011 </w:t>
      </w:r>
      <w:r>
        <w:tab/>
        <w:t>Recipientes sujetos a presión y calderas</w:t>
      </w:r>
    </w:p>
    <w:p w14:paraId="68E743CC" w14:textId="77777777" w:rsidR="00A656CA" w:rsidRDefault="00A656CA" w:rsidP="00A656CA">
      <w:r>
        <w:t xml:space="preserve">NOM-022-STPS-2015 </w:t>
      </w:r>
      <w:r>
        <w:tab/>
        <w:t>Electricidad estática</w:t>
      </w:r>
    </w:p>
    <w:p w14:paraId="0B20D65C" w14:textId="77777777" w:rsidR="00A656CA" w:rsidRDefault="00A656CA" w:rsidP="00A656CA">
      <w:r>
        <w:t xml:space="preserve">NOM-027-STPS-2008 </w:t>
      </w:r>
      <w:r>
        <w:tab/>
        <w:t>Soldadura y corte</w:t>
      </w:r>
    </w:p>
    <w:p w14:paraId="05CC3475" w14:textId="77777777" w:rsidR="00A656CA" w:rsidRDefault="00A656CA" w:rsidP="00A656CA">
      <w:r>
        <w:t xml:space="preserve">NOM-029-STPS-2011 </w:t>
      </w:r>
      <w:r>
        <w:tab/>
        <w:t>Mantenimiento de instalaciones eléctricas</w:t>
      </w:r>
    </w:p>
    <w:p w14:paraId="0605265A" w14:textId="77777777" w:rsidR="00A656CA" w:rsidRDefault="00A656CA" w:rsidP="00A656CA">
      <w:r>
        <w:t xml:space="preserve">NOM-033-STPS-2015 </w:t>
      </w:r>
      <w:r>
        <w:tab/>
        <w:t>Trabajos en espacios confinados</w:t>
      </w:r>
    </w:p>
    <w:p w14:paraId="0E9D06DE" w14:textId="77777777" w:rsidR="00A656CA" w:rsidRDefault="00A656CA" w:rsidP="00A656CA">
      <w:r>
        <w:t xml:space="preserve">NOM-034-STPS-2016 </w:t>
      </w:r>
      <w:r>
        <w:tab/>
        <w:t>Acceso y desarrollo de actividades de trabajadores con discapacidad</w:t>
      </w:r>
    </w:p>
    <w:p w14:paraId="391D20A8" w14:textId="77777777" w:rsidR="00A656CA" w:rsidRDefault="00A656CA" w:rsidP="00A656CA"/>
    <w:p w14:paraId="2D7A94BD" w14:textId="77777777" w:rsidR="00A656CA" w:rsidRPr="001E2EE3" w:rsidRDefault="00A656CA" w:rsidP="00A656CA">
      <w:pPr>
        <w:rPr>
          <w:b/>
          <w:bCs/>
          <w:color w:val="0000FF"/>
        </w:rPr>
      </w:pPr>
      <w:r w:rsidRPr="001E2EE3">
        <w:rPr>
          <w:b/>
          <w:bCs/>
          <w:color w:val="0000FF"/>
        </w:rPr>
        <w:t>Normas de Salud:</w:t>
      </w:r>
    </w:p>
    <w:p w14:paraId="35251B6D" w14:textId="77777777" w:rsidR="00A656CA" w:rsidRDefault="00A656CA" w:rsidP="00A656CA">
      <w:r>
        <w:t xml:space="preserve">NOM-010-STPS-1999 </w:t>
      </w:r>
      <w:r>
        <w:tab/>
        <w:t>Contaminantes por sustancias químicas</w:t>
      </w:r>
    </w:p>
    <w:p w14:paraId="6B99E4E2" w14:textId="77777777" w:rsidR="00A656CA" w:rsidRDefault="00A656CA" w:rsidP="00A656CA">
      <w:r>
        <w:t xml:space="preserve">NOM-010-STPS-2014 </w:t>
      </w:r>
      <w:r>
        <w:tab/>
        <w:t>Agentes químicos contaminantes del ambiente laboral</w:t>
      </w:r>
    </w:p>
    <w:p w14:paraId="09EEAC77" w14:textId="77777777" w:rsidR="00A656CA" w:rsidRDefault="00A656CA" w:rsidP="00A656CA">
      <w:r>
        <w:t xml:space="preserve">NOM-011-STPS-2001 </w:t>
      </w:r>
      <w:r>
        <w:tab/>
        <w:t>Ruido</w:t>
      </w:r>
    </w:p>
    <w:p w14:paraId="245AF62C" w14:textId="77777777" w:rsidR="00A656CA" w:rsidRDefault="00A656CA" w:rsidP="00A656CA">
      <w:r>
        <w:t xml:space="preserve">NOM-012-STPS-2012 </w:t>
      </w:r>
      <w:r>
        <w:tab/>
        <w:t>Radiaciones ionizantes</w:t>
      </w:r>
    </w:p>
    <w:p w14:paraId="50A2BE84" w14:textId="77777777" w:rsidR="00A656CA" w:rsidRDefault="00A656CA" w:rsidP="00A656CA">
      <w:r>
        <w:t xml:space="preserve">NOM-013-STPS-1993 </w:t>
      </w:r>
      <w:r>
        <w:tab/>
        <w:t>Radiaciones no ionizantes</w:t>
      </w:r>
    </w:p>
    <w:p w14:paraId="0E73A134" w14:textId="77777777" w:rsidR="00A656CA" w:rsidRDefault="00A656CA" w:rsidP="00A656CA">
      <w:r>
        <w:t xml:space="preserve">NOM-014-STPS-2000 </w:t>
      </w:r>
      <w:r>
        <w:tab/>
        <w:t>Presiones ambientales anormales</w:t>
      </w:r>
    </w:p>
    <w:p w14:paraId="04FBF3CD" w14:textId="77777777" w:rsidR="00A656CA" w:rsidRDefault="00A656CA" w:rsidP="00A656CA">
      <w:r>
        <w:t xml:space="preserve">NOM-015-STPS-2001 </w:t>
      </w:r>
      <w:r>
        <w:tab/>
        <w:t>Condiciones térmicas elevadas o abatidas</w:t>
      </w:r>
    </w:p>
    <w:p w14:paraId="50C4C3E2" w14:textId="77777777" w:rsidR="00A656CA" w:rsidRDefault="00A656CA" w:rsidP="00A656CA">
      <w:r>
        <w:t xml:space="preserve">NOM-024-STPS-2001 </w:t>
      </w:r>
      <w:r>
        <w:tab/>
        <w:t>Vibraciones</w:t>
      </w:r>
    </w:p>
    <w:p w14:paraId="279B88B9" w14:textId="77777777" w:rsidR="00A656CA" w:rsidRDefault="00A656CA" w:rsidP="00A656CA">
      <w:r>
        <w:t xml:space="preserve">NOM-025-STPS-2008 </w:t>
      </w:r>
      <w:r>
        <w:tab/>
        <w:t>Iluminación</w:t>
      </w:r>
    </w:p>
    <w:p w14:paraId="14D8EFF6" w14:textId="77777777" w:rsidR="00A656CA" w:rsidRDefault="00A656CA" w:rsidP="00A656CA">
      <w:r>
        <w:t xml:space="preserve">NOM-035-STPS-2018 </w:t>
      </w:r>
      <w:r>
        <w:tab/>
        <w:t>Factores de Riesgo Psicosocial</w:t>
      </w:r>
    </w:p>
    <w:p w14:paraId="617A602B" w14:textId="77777777" w:rsidR="00A656CA" w:rsidRDefault="00A656CA" w:rsidP="00A656CA">
      <w:r>
        <w:t xml:space="preserve">NOM-036-STPS-2018 </w:t>
      </w:r>
      <w:r>
        <w:tab/>
        <w:t>Factores de riesgo ergonómico. Parte 1: Manejo manual de cargas</w:t>
      </w:r>
    </w:p>
    <w:p w14:paraId="2EC84D7B" w14:textId="77777777" w:rsidR="00A656CA" w:rsidRDefault="00A656CA" w:rsidP="00A656CA"/>
    <w:p w14:paraId="555124D3" w14:textId="77777777" w:rsidR="00A656CA" w:rsidRPr="00C221CD" w:rsidRDefault="00A656CA" w:rsidP="00A656CA">
      <w:pPr>
        <w:rPr>
          <w:b/>
          <w:bCs/>
          <w:color w:val="0000FF"/>
        </w:rPr>
      </w:pPr>
      <w:r w:rsidRPr="00C221CD">
        <w:rPr>
          <w:b/>
          <w:bCs/>
          <w:color w:val="0000FF"/>
        </w:rPr>
        <w:t>Normas de Organización:</w:t>
      </w:r>
    </w:p>
    <w:p w14:paraId="55A280F6" w14:textId="77777777" w:rsidR="00A656CA" w:rsidRDefault="00A656CA" w:rsidP="00A656CA">
      <w:r>
        <w:t xml:space="preserve">NOM-017-STPS-2008 </w:t>
      </w:r>
      <w:r>
        <w:tab/>
        <w:t>Equipo de protección personal</w:t>
      </w:r>
    </w:p>
    <w:p w14:paraId="563A358F" w14:textId="77777777" w:rsidR="00A656CA" w:rsidRDefault="00A656CA" w:rsidP="00A656CA">
      <w:r>
        <w:t xml:space="preserve">NOM-018-STPS-2000 </w:t>
      </w:r>
      <w:r>
        <w:tab/>
        <w:t>Identificación de peligros y riesgos por sustancias químicas</w:t>
      </w:r>
    </w:p>
    <w:p w14:paraId="122580C6" w14:textId="77777777" w:rsidR="00A656CA" w:rsidRDefault="00A656CA" w:rsidP="00A656CA">
      <w:r>
        <w:t xml:space="preserve">NOM-018-STPS-2015 </w:t>
      </w:r>
      <w:r>
        <w:tab/>
        <w:t>Peligros y riesgos por sustancias químicas peligrosas</w:t>
      </w:r>
    </w:p>
    <w:p w14:paraId="43C9ECE5" w14:textId="77777777" w:rsidR="00A656CA" w:rsidRDefault="00A656CA" w:rsidP="00A656CA">
      <w:r>
        <w:t xml:space="preserve">NOM-019-STPS-2011 </w:t>
      </w:r>
      <w:r>
        <w:tab/>
        <w:t>Comisiones de seguridad e higiene</w:t>
      </w:r>
    </w:p>
    <w:p w14:paraId="3491D32D" w14:textId="77777777" w:rsidR="00A656CA" w:rsidRDefault="00A656CA" w:rsidP="00A656CA">
      <w:r>
        <w:t xml:space="preserve">NOM-026-STPS-2008 </w:t>
      </w:r>
      <w:r>
        <w:tab/>
        <w:t>Colores y señales de seguridad</w:t>
      </w:r>
    </w:p>
    <w:p w14:paraId="595F31D9" w14:textId="77777777" w:rsidR="00A656CA" w:rsidRDefault="00A656CA" w:rsidP="00A656CA">
      <w:r>
        <w:t xml:space="preserve">NOM-028-STPS-2012 </w:t>
      </w:r>
      <w:r>
        <w:tab/>
        <w:t>Seguridad en procesos y equipos con sustancias químicas</w:t>
      </w:r>
    </w:p>
    <w:p w14:paraId="34083D21" w14:textId="77777777" w:rsidR="00A656CA" w:rsidRDefault="00A656CA" w:rsidP="00A656CA">
      <w:r>
        <w:t xml:space="preserve">NOM-030-STPS-2009 </w:t>
      </w:r>
      <w:r>
        <w:tab/>
        <w:t>Servicios preventivos de seguridad y salud</w:t>
      </w:r>
    </w:p>
    <w:p w14:paraId="3B1DF906" w14:textId="77777777" w:rsidR="00A656CA" w:rsidRDefault="00A656CA" w:rsidP="00A656CA"/>
    <w:p w14:paraId="07E73373" w14:textId="77777777" w:rsidR="00A656CA" w:rsidRPr="00C221CD" w:rsidRDefault="00A656CA" w:rsidP="00A656CA">
      <w:pPr>
        <w:rPr>
          <w:color w:val="0000FF"/>
        </w:rPr>
      </w:pPr>
      <w:r w:rsidRPr="00C221CD">
        <w:rPr>
          <w:b/>
          <w:bCs/>
          <w:color w:val="0000FF"/>
        </w:rPr>
        <w:t>Normas Específicas</w:t>
      </w:r>
      <w:r w:rsidRPr="00C221CD">
        <w:rPr>
          <w:color w:val="0000FF"/>
        </w:rPr>
        <w:t>:</w:t>
      </w:r>
    </w:p>
    <w:p w14:paraId="58762F18" w14:textId="77777777" w:rsidR="00A656CA" w:rsidRDefault="00A656CA" w:rsidP="00A656CA">
      <w:r>
        <w:t xml:space="preserve">NOM-003-STPS-1999 </w:t>
      </w:r>
      <w:r>
        <w:tab/>
        <w:t>Plaguicidas y fertilizantes</w:t>
      </w:r>
    </w:p>
    <w:p w14:paraId="48F99871" w14:textId="77777777" w:rsidR="00A656CA" w:rsidRDefault="00A656CA" w:rsidP="00A656CA">
      <w:r>
        <w:t xml:space="preserve">NOM-007-STPS-2000 </w:t>
      </w:r>
      <w:r>
        <w:tab/>
        <w:t>Instalaciones, maquinaria, equipo y herramientas agrícolas</w:t>
      </w:r>
    </w:p>
    <w:p w14:paraId="2A59F008" w14:textId="77777777" w:rsidR="00A656CA" w:rsidRDefault="00A656CA" w:rsidP="00A656CA">
      <w:r>
        <w:t xml:space="preserve">NOM-008-STPS-2013 </w:t>
      </w:r>
      <w:r>
        <w:tab/>
        <w:t>Aprovechamiento forestal maderable</w:t>
      </w:r>
    </w:p>
    <w:p w14:paraId="086D6A23" w14:textId="77777777" w:rsidR="00A656CA" w:rsidRDefault="00A656CA" w:rsidP="00A656CA"/>
    <w:p w14:paraId="1B5800EA" w14:textId="0696F3BA" w:rsidR="00A656CA" w:rsidRDefault="00A656CA" w:rsidP="00A656CA">
      <w:r w:rsidRPr="00EA561D">
        <w:rPr>
          <w:b/>
          <w:bCs/>
          <w:color w:val="0000FF"/>
        </w:rPr>
        <w:t>Normas de Producto</w:t>
      </w:r>
      <w:r>
        <w:t>:</w:t>
      </w:r>
    </w:p>
    <w:p w14:paraId="1A27DDBD" w14:textId="77777777" w:rsidR="00A656CA" w:rsidRDefault="00A656CA" w:rsidP="00A656CA"/>
    <w:p w14:paraId="06724F24" w14:textId="77777777" w:rsidR="00A656CA" w:rsidRDefault="00A656CA" w:rsidP="00A656CA">
      <w:r>
        <w:t xml:space="preserve">       • Se cuenta con seis normas relativas a equipo contra incendio y tres sobre equipo de protección personal.</w:t>
      </w:r>
    </w:p>
    <w:p w14:paraId="6A52C362" w14:textId="77777777" w:rsidR="00A656CA" w:rsidRDefault="00A656CA" w:rsidP="00A656CA"/>
    <w:p w14:paraId="22151F49" w14:textId="77777777" w:rsidR="00A656CA" w:rsidRDefault="00A656CA" w:rsidP="00A656CA">
      <w:r>
        <w:t>Las primeras tres categorías se aplican de manera obligatoria en los centros de trabajo que desarrollan actividades de producción, comercialización, transporte y almacenamiento o prestación de servicios, en función de las características de las actividades que desarrollan y de las materias primas, productos y subproductos que se manejan, transportan, procesan o almacenan.</w:t>
      </w:r>
    </w:p>
    <w:p w14:paraId="7416EC67" w14:textId="77777777" w:rsidR="00A656CA" w:rsidRDefault="00A656CA" w:rsidP="00A656CA"/>
    <w:p w14:paraId="2E7832AA" w14:textId="77777777" w:rsidR="00A656CA" w:rsidRDefault="00A656CA" w:rsidP="00A656CA">
      <w:r>
        <w:t>Para la cuarta categoría se prevé su aplicación obligatoria en las empresas que pertenecen a los sectores o actividades específicas a que se refieren tales normas.</w:t>
      </w:r>
    </w:p>
    <w:p w14:paraId="2EE1F14F" w14:textId="77777777" w:rsidR="00A656CA" w:rsidRDefault="00A656CA" w:rsidP="00A656CA"/>
    <w:p w14:paraId="20A45696" w14:textId="528309FD" w:rsidR="0078410A" w:rsidRDefault="00A656CA" w:rsidP="00A656CA">
      <w:r>
        <w:lastRenderedPageBreak/>
        <w:t>Finalmente, la quinta categoría corresponde a las empresas que fabrican, comercializan o distribuyen equipos contra incendio y de protección personal.</w:t>
      </w:r>
    </w:p>
    <w:p w14:paraId="6C5F3381" w14:textId="77777777" w:rsidR="00C221CD" w:rsidRPr="00FD1513" w:rsidRDefault="00C221CD" w:rsidP="00C221CD">
      <w:pPr>
        <w:spacing w:before="100" w:beforeAutospacing="1" w:after="100" w:afterAutospacing="1"/>
        <w:jc w:val="left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</w:pP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Normas de Seguridad:</w:t>
      </w:r>
    </w:p>
    <w:tbl>
      <w:tblPr>
        <w:tblW w:w="79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677"/>
      </w:tblGrid>
      <w:tr w:rsidR="00C221CD" w:rsidRPr="00A656CA" w14:paraId="5322506F" w14:textId="77777777" w:rsidTr="00E266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47C105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Número</w:t>
            </w:r>
          </w:p>
        </w:tc>
        <w:tc>
          <w:tcPr>
            <w:tcW w:w="5677" w:type="dxa"/>
            <w:vAlign w:val="center"/>
            <w:hideMark/>
          </w:tcPr>
          <w:p w14:paraId="2AC498B0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Título de la norma</w:t>
            </w:r>
          </w:p>
        </w:tc>
      </w:tr>
      <w:tr w:rsidR="00C221CD" w:rsidRPr="00A656CA" w14:paraId="3E1A8242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6748A83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7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NOM-001-STPS-2008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1FF2BBC7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Edificios, locales e instalaciones</w:t>
            </w:r>
          </w:p>
        </w:tc>
      </w:tr>
      <w:tr w:rsidR="00C221CD" w:rsidRPr="00A656CA" w14:paraId="03F2CFF3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A03E3F6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8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NOM-002-STPS-2010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224D20DF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Prevención y protección contra incendios</w:t>
            </w:r>
          </w:p>
        </w:tc>
      </w:tr>
      <w:tr w:rsidR="00C221CD" w:rsidRPr="00A656CA" w14:paraId="6C389B49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52054F4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9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NOM-004-STPS-1999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1467C68C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Sistemas y dispositivos de seguridad en maquinaria</w:t>
            </w:r>
          </w:p>
        </w:tc>
      </w:tr>
      <w:tr w:rsidR="00C221CD" w:rsidRPr="00A656CA" w14:paraId="62211670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52AA22B9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0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NOM-005-STPS-1998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6402FFED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Manejo, transporte y almacenamiento de sustancias peligrosas</w:t>
            </w:r>
          </w:p>
        </w:tc>
      </w:tr>
      <w:tr w:rsidR="00C221CD" w:rsidRPr="00A656CA" w14:paraId="41EBAA7B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A66C3BF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1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NOM-006-STPS-2014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43702FEF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Manejo y almacenamiento de materiales</w:t>
            </w:r>
          </w:p>
        </w:tc>
      </w:tr>
      <w:tr w:rsidR="00C221CD" w:rsidRPr="00A656CA" w14:paraId="4AC28C03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8F8158A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2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NOM-009-STPS-2011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305F1558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Trabajos en altura</w:t>
            </w:r>
          </w:p>
        </w:tc>
      </w:tr>
      <w:tr w:rsidR="00C221CD" w:rsidRPr="00A656CA" w14:paraId="1284864F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4822E07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3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NOM-020-STPS-2011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312C7B57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Recipientes sujetos a presión y calderas</w:t>
            </w:r>
          </w:p>
        </w:tc>
      </w:tr>
      <w:tr w:rsidR="00C221CD" w:rsidRPr="00A656CA" w14:paraId="3AD866FB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121460A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4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NOM-022-STPS-2015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7488B017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Electricidad estática</w:t>
            </w:r>
          </w:p>
        </w:tc>
      </w:tr>
      <w:tr w:rsidR="00C221CD" w:rsidRPr="00A656CA" w14:paraId="12360F86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AF37D88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5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NOM-027-STPS-2008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0A2395CA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Soldadura y corte</w:t>
            </w:r>
          </w:p>
        </w:tc>
      </w:tr>
      <w:tr w:rsidR="00C221CD" w:rsidRPr="00A656CA" w14:paraId="4EA060EA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EFE3071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6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NOM-029-STPS-2011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389531B3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Mantenimiento de instalaciones eléctricas</w:t>
            </w:r>
          </w:p>
        </w:tc>
      </w:tr>
      <w:tr w:rsidR="00C221CD" w:rsidRPr="00A656CA" w14:paraId="4E3AB96A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9B2D662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7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NOM-033-STPS-2015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5CD76496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Trabajos en espacios confinados</w:t>
            </w:r>
          </w:p>
        </w:tc>
      </w:tr>
      <w:tr w:rsidR="00C221CD" w:rsidRPr="00A656CA" w14:paraId="5ADB5B7D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DE7F911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8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NOM-034-STPS-2016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5677" w:type="dxa"/>
            <w:noWrap/>
            <w:vAlign w:val="center"/>
            <w:hideMark/>
          </w:tcPr>
          <w:p w14:paraId="074AC7B0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Acceso y desarrollo de actividades de trabajadores con discapacidad</w:t>
            </w:r>
          </w:p>
        </w:tc>
      </w:tr>
    </w:tbl>
    <w:p w14:paraId="2C51BF3A" w14:textId="77777777" w:rsidR="00C221CD" w:rsidRPr="00FD1513" w:rsidRDefault="00C221CD" w:rsidP="00C221CD">
      <w:pPr>
        <w:spacing w:before="100" w:beforeAutospacing="1" w:after="100" w:afterAutospacing="1"/>
        <w:jc w:val="left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</w:pP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Normas de Salud:</w:t>
      </w:r>
    </w:p>
    <w:tbl>
      <w:tblPr>
        <w:tblW w:w="82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000"/>
      </w:tblGrid>
      <w:tr w:rsidR="00C221CD" w:rsidRPr="00A656CA" w14:paraId="002839DA" w14:textId="77777777" w:rsidTr="00E266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21CE5D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Número</w:t>
            </w:r>
          </w:p>
        </w:tc>
        <w:tc>
          <w:tcPr>
            <w:tcW w:w="6000" w:type="dxa"/>
            <w:vAlign w:val="center"/>
            <w:hideMark/>
          </w:tcPr>
          <w:p w14:paraId="46F6ABC3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Título de la norma</w:t>
            </w:r>
          </w:p>
        </w:tc>
      </w:tr>
      <w:tr w:rsidR="00C221CD" w:rsidRPr="00A656CA" w14:paraId="3FAE587D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24003CA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19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NOM-010-STPS-1999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0CDE1A94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Contaminantes por sustancias químicas</w:t>
            </w:r>
          </w:p>
        </w:tc>
      </w:tr>
      <w:tr w:rsidR="00C221CD" w:rsidRPr="00A656CA" w14:paraId="30953A02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E857A25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0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NOM-010-STPS-2014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01ABA2E7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Agentes químicos contaminantes del ambiente laboral</w:t>
            </w:r>
          </w:p>
        </w:tc>
      </w:tr>
      <w:tr w:rsidR="00C221CD" w:rsidRPr="00A656CA" w14:paraId="59D08C68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7DF1A25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1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NOM-011-STPS-2001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74FAEFDB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Ruido</w:t>
            </w:r>
          </w:p>
        </w:tc>
      </w:tr>
      <w:tr w:rsidR="00C221CD" w:rsidRPr="00A656CA" w14:paraId="355CCD4B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0A768B2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2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NOM-012-STPS-2012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21683242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Radiaciones ionizantes</w:t>
            </w:r>
          </w:p>
        </w:tc>
      </w:tr>
      <w:tr w:rsidR="00C221CD" w:rsidRPr="00A656CA" w14:paraId="43D522E7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443C7C61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3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NOM-013-STPS-1993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5F7C6FAD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Radiaciones no ionizantes</w:t>
            </w:r>
          </w:p>
        </w:tc>
      </w:tr>
      <w:tr w:rsidR="00C221CD" w:rsidRPr="00A656CA" w14:paraId="2722C4FB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2A8D6B3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4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NOM-014-STPS-2000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0241889E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Presiones ambientales anormales</w:t>
            </w:r>
          </w:p>
        </w:tc>
      </w:tr>
      <w:tr w:rsidR="00C221CD" w:rsidRPr="00A656CA" w14:paraId="2F5C55BB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BEB91C5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5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NOM-015-STPS-2001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17443971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Condiciones térmicas elevadas o abatidas</w:t>
            </w:r>
          </w:p>
        </w:tc>
      </w:tr>
      <w:tr w:rsidR="00C221CD" w:rsidRPr="00A656CA" w14:paraId="1079E460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451AAD3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6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NOM-024-STPS-2001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4C13037E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Vibraciones</w:t>
            </w:r>
          </w:p>
        </w:tc>
      </w:tr>
      <w:tr w:rsidR="00C221CD" w:rsidRPr="00A656CA" w14:paraId="562640B9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F3AE40F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7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NOM-025-STPS-2008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014BDB3C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Iluminación</w:t>
            </w:r>
          </w:p>
        </w:tc>
      </w:tr>
      <w:tr w:rsidR="00C221CD" w:rsidRPr="00A656CA" w14:paraId="3E56DA66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48DCE54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8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NOM-035-STPS-2018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1F3138A5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Factores de Riesgo Psicosocial</w:t>
            </w:r>
          </w:p>
        </w:tc>
      </w:tr>
      <w:tr w:rsidR="00C221CD" w:rsidRPr="00A656CA" w14:paraId="2EC36777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5054755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29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NOM-036-STPS-2018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568E5E45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Factores de riesgo ergonómico. Parte 1: Manejo manual de cargas</w:t>
            </w:r>
          </w:p>
        </w:tc>
      </w:tr>
    </w:tbl>
    <w:p w14:paraId="19651760" w14:textId="77777777" w:rsidR="00C221CD" w:rsidRPr="00A656CA" w:rsidRDefault="00C221CD" w:rsidP="00C221CD">
      <w:pPr>
        <w:spacing w:before="100" w:beforeAutospacing="1" w:after="100" w:afterAutospacing="1"/>
        <w:jc w:val="left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</w:pP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Normas de Organización:</w:t>
      </w:r>
    </w:p>
    <w:tbl>
      <w:tblPr>
        <w:tblW w:w="82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000"/>
      </w:tblGrid>
      <w:tr w:rsidR="00C221CD" w:rsidRPr="00A656CA" w14:paraId="2F9F86A7" w14:textId="77777777" w:rsidTr="00E266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3E7ADE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Número</w:t>
            </w:r>
          </w:p>
        </w:tc>
        <w:tc>
          <w:tcPr>
            <w:tcW w:w="6000" w:type="dxa"/>
            <w:vAlign w:val="center"/>
            <w:hideMark/>
          </w:tcPr>
          <w:p w14:paraId="35FC6AF2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Título de la norma</w:t>
            </w:r>
          </w:p>
        </w:tc>
      </w:tr>
      <w:tr w:rsidR="00C221CD" w:rsidRPr="00A656CA" w14:paraId="60502E71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5FD8C1D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0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NOM-017-STPS-2008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3AF4E70A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Equipo de protección personal</w:t>
            </w:r>
          </w:p>
        </w:tc>
      </w:tr>
      <w:tr w:rsidR="00C221CD" w:rsidRPr="00A656CA" w14:paraId="3F53FE6D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F128DA6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1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NOM-018-STPS-2000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05D10907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Identificación de peligros y riesgos por sustancias químicas</w:t>
            </w:r>
          </w:p>
        </w:tc>
      </w:tr>
      <w:tr w:rsidR="00C221CD" w:rsidRPr="00A656CA" w14:paraId="73A0AADA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14546DDF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2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NOM-018-STPS-2015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0607C86D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Peligros y riesgos por sustancias químicas peligrosas</w:t>
            </w:r>
          </w:p>
        </w:tc>
      </w:tr>
      <w:tr w:rsidR="00C221CD" w:rsidRPr="00A656CA" w14:paraId="67956816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5C7624E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3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NOM-019-STPS-2011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7D1346F0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Comisiones de seguridad e higiene</w:t>
            </w:r>
          </w:p>
        </w:tc>
      </w:tr>
      <w:tr w:rsidR="00C221CD" w:rsidRPr="00A656CA" w14:paraId="39BC07BF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69C6FA6B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4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NOM-026-STPS-2008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1181C054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Colores y señales de seguridad</w:t>
            </w:r>
          </w:p>
        </w:tc>
      </w:tr>
      <w:tr w:rsidR="00C221CD" w:rsidRPr="00A656CA" w14:paraId="2010778E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D81EAD2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5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NOM-028-STPS-2012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7C1A8295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Seguridad en procesos y equipos con sustancias químicas</w:t>
            </w:r>
          </w:p>
        </w:tc>
      </w:tr>
      <w:tr w:rsidR="00C221CD" w:rsidRPr="00A656CA" w14:paraId="35689783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32C74BF1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6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NOM-030-STPS-2009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noWrap/>
            <w:vAlign w:val="center"/>
            <w:hideMark/>
          </w:tcPr>
          <w:p w14:paraId="22B92FB9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Servicios preventivos de seguridad y salud</w:t>
            </w:r>
          </w:p>
        </w:tc>
      </w:tr>
    </w:tbl>
    <w:p w14:paraId="152D8983" w14:textId="77777777" w:rsidR="00C221CD" w:rsidRPr="00FD1513" w:rsidRDefault="00C221CD" w:rsidP="00C221CD">
      <w:pPr>
        <w:spacing w:before="100" w:beforeAutospacing="1" w:after="100" w:afterAutospacing="1"/>
        <w:jc w:val="left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</w:pP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lastRenderedPageBreak/>
        <w:t>Normas Específicas:</w:t>
      </w:r>
    </w:p>
    <w:tbl>
      <w:tblPr>
        <w:tblW w:w="82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000"/>
      </w:tblGrid>
      <w:tr w:rsidR="00C221CD" w:rsidRPr="00A656CA" w14:paraId="33D7CA44" w14:textId="77777777" w:rsidTr="00E266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011280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Número</w:t>
            </w:r>
          </w:p>
        </w:tc>
        <w:tc>
          <w:tcPr>
            <w:tcW w:w="6000" w:type="dxa"/>
            <w:vAlign w:val="center"/>
            <w:hideMark/>
          </w:tcPr>
          <w:p w14:paraId="372F7CE9" w14:textId="77777777" w:rsidR="00C221CD" w:rsidRPr="00A656CA" w:rsidRDefault="00C221CD" w:rsidP="00E266B5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b/>
                <w:bCs/>
                <w:lang w:eastAsia="es-MX"/>
              </w:rPr>
              <w:t>Título de la norma</w:t>
            </w:r>
          </w:p>
        </w:tc>
      </w:tr>
      <w:tr w:rsidR="00C221CD" w:rsidRPr="00A656CA" w14:paraId="08BB2D59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8776173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7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NOM-003-STPS-1999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vAlign w:val="center"/>
            <w:hideMark/>
          </w:tcPr>
          <w:p w14:paraId="16E27550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Plaguicidas y fertilizantes</w:t>
            </w:r>
          </w:p>
        </w:tc>
      </w:tr>
      <w:tr w:rsidR="00C221CD" w:rsidRPr="00A656CA" w14:paraId="549577F1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FC7540D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8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NOM-007-STPS-2000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vAlign w:val="center"/>
            <w:hideMark/>
          </w:tcPr>
          <w:p w14:paraId="6CF02A59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Instalaciones, maquinaria, equipo y herramientas agrícolas</w:t>
            </w:r>
          </w:p>
        </w:tc>
      </w:tr>
      <w:tr w:rsidR="00C221CD" w:rsidRPr="00A656CA" w14:paraId="6682F612" w14:textId="77777777" w:rsidTr="00E266B5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052729B4" w14:textId="77777777" w:rsidR="00C221CD" w:rsidRPr="00A656CA" w:rsidRDefault="00E00E1C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hyperlink r:id="rId39" w:tgtFrame="_blank" w:history="1">
              <w:r w:rsidR="00C221CD" w:rsidRPr="00A656CA">
                <w:rPr>
                  <w:rFonts w:ascii="Arial Narrow" w:eastAsia="Times New Roman" w:hAnsi="Arial Narrow" w:cs="Times New Roman"/>
                  <w:color w:val="0000FF"/>
                  <w:u w:val="single"/>
                  <w:lang w:eastAsia="es-MX"/>
                </w:rPr>
                <w:t>NOM-008-STPS-2013</w:t>
              </w:r>
            </w:hyperlink>
            <w:r w:rsidR="00C221CD" w:rsidRPr="00A656CA">
              <w:rPr>
                <w:rFonts w:ascii="Arial Narrow" w:eastAsia="Times New Roman" w:hAnsi="Arial Narrow" w:cs="Times New Roman"/>
                <w:lang w:eastAsia="es-MX"/>
              </w:rPr>
              <w:t xml:space="preserve"> </w:t>
            </w:r>
          </w:p>
        </w:tc>
        <w:tc>
          <w:tcPr>
            <w:tcW w:w="6000" w:type="dxa"/>
            <w:vAlign w:val="center"/>
            <w:hideMark/>
          </w:tcPr>
          <w:p w14:paraId="4A778700" w14:textId="77777777" w:rsidR="00C221CD" w:rsidRPr="00A656CA" w:rsidRDefault="00C221CD" w:rsidP="00E266B5">
            <w:pPr>
              <w:jc w:val="left"/>
              <w:rPr>
                <w:rFonts w:ascii="Arial Narrow" w:eastAsia="Times New Roman" w:hAnsi="Arial Narrow" w:cs="Times New Roman"/>
                <w:lang w:eastAsia="es-MX"/>
              </w:rPr>
            </w:pPr>
            <w:r w:rsidRPr="00A656CA">
              <w:rPr>
                <w:rFonts w:ascii="Arial Narrow" w:eastAsia="Times New Roman" w:hAnsi="Arial Narrow" w:cs="Times New Roman"/>
                <w:lang w:eastAsia="es-MX"/>
              </w:rPr>
              <w:t>Aprovechamiento forestal maderable</w:t>
            </w:r>
          </w:p>
        </w:tc>
      </w:tr>
    </w:tbl>
    <w:p w14:paraId="49270008" w14:textId="77777777" w:rsidR="00C221CD" w:rsidRDefault="00C221CD" w:rsidP="00C221CD"/>
    <w:p w14:paraId="78391788" w14:textId="77777777" w:rsidR="00C221CD" w:rsidRDefault="00C221CD" w:rsidP="00C221CD"/>
    <w:p w14:paraId="16376122" w14:textId="37AB662C" w:rsidR="00286136" w:rsidRPr="00286136" w:rsidRDefault="00286136" w:rsidP="00286136">
      <w:pPr>
        <w:spacing w:before="100" w:beforeAutospacing="1" w:after="100" w:afterAutospacing="1"/>
        <w:jc w:val="left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</w:pP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Norma</w:t>
      </w:r>
      <w:r w:rsidRPr="00286136">
        <w:rPr>
          <w:rFonts w:ascii="Arial Narrow" w:hAnsi="Arial Narrow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d</w:t>
      </w:r>
      <w:r w:rsidRPr="00286136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e Riesgo Psicosocial</w:t>
      </w: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 xml:space="preserve"> </w:t>
      </w:r>
      <w:r>
        <w:rPr>
          <w:rFonts w:ascii="Arial Narrow" w:hAnsi="Arial Narrow"/>
        </w:rPr>
        <w:t xml:space="preserve"> </w:t>
      </w:r>
    </w:p>
    <w:p w14:paraId="5E3D5A94" w14:textId="77777777" w:rsidR="00286136" w:rsidRPr="00286136" w:rsidRDefault="00286136" w:rsidP="00286136">
      <w:pPr>
        <w:rPr>
          <w:rFonts w:ascii="Arial Narrow" w:hAnsi="Arial Narrow"/>
          <w:b/>
          <w:bCs/>
        </w:rPr>
      </w:pPr>
      <w:r w:rsidRPr="00286136">
        <w:rPr>
          <w:rFonts w:ascii="Arial Narrow" w:hAnsi="Arial Narrow"/>
          <w:color w:val="0000FF"/>
        </w:rPr>
        <w:t>NOM-035-STPS-2018</w:t>
      </w:r>
      <w:r w:rsidRPr="00286136">
        <w:t xml:space="preserve"> </w:t>
      </w:r>
      <w:r w:rsidRPr="00286136">
        <w:rPr>
          <w:rFonts w:ascii="Arial Narrow" w:hAnsi="Arial Narrow"/>
          <w:b/>
          <w:bCs/>
        </w:rPr>
        <w:t>Factores de riesgo psicosocial en el trabajo-Identificación, análisis y prevención.</w:t>
      </w:r>
    </w:p>
    <w:p w14:paraId="581F3B16" w14:textId="7DD0F44F" w:rsidR="00286136" w:rsidRPr="00286136" w:rsidRDefault="00E00E1C" w:rsidP="00060C6A">
      <w:pPr>
        <w:rPr>
          <w:rFonts w:ascii="Arial Narrow" w:hAnsi="Arial Narrow"/>
          <w:b/>
          <w:bCs/>
        </w:rPr>
      </w:pPr>
      <w:hyperlink r:id="rId40" w:anchor="gsc.tab=0" w:history="1">
        <w:r w:rsidR="00286136" w:rsidRPr="009138FA">
          <w:rPr>
            <w:rStyle w:val="Hipervnculo"/>
            <w:rFonts w:ascii="Arial Narrow" w:hAnsi="Arial Narrow"/>
            <w:b/>
            <w:bCs/>
          </w:rPr>
          <w:t>https://www.dof.gob.mx/nota_detalle.php?codigo=5541828&amp;fecha=23/10/2018#gsc.tab=0</w:t>
        </w:r>
      </w:hyperlink>
    </w:p>
    <w:p w14:paraId="4F4978AE" w14:textId="134E3AF9" w:rsidR="00286136" w:rsidRDefault="00286136" w:rsidP="00060C6A">
      <w:pPr>
        <w:rPr>
          <w:rFonts w:ascii="Arial Narrow" w:hAnsi="Arial Narrow"/>
        </w:rPr>
      </w:pPr>
    </w:p>
    <w:p w14:paraId="3B392392" w14:textId="2D76583D" w:rsidR="00286136" w:rsidRDefault="00286136" w:rsidP="00060C6A">
      <w:pPr>
        <w:rPr>
          <w:rFonts w:ascii="Arial Narrow" w:hAnsi="Arial Narrow"/>
        </w:rPr>
      </w:pPr>
    </w:p>
    <w:p w14:paraId="3023F8B3" w14:textId="035FA5E2" w:rsidR="00286136" w:rsidRDefault="00286136" w:rsidP="00060C6A">
      <w:pPr>
        <w:rPr>
          <w:rFonts w:ascii="Arial Narrow" w:hAnsi="Arial Narrow"/>
        </w:rPr>
      </w:pPr>
      <w:r w:rsidRPr="00A656CA"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>Norma</w:t>
      </w:r>
      <w:r>
        <w:rPr>
          <w:rFonts w:ascii="Arial Narrow" w:eastAsia="Times New Roman" w:hAnsi="Arial Narrow" w:cs="Times New Roman"/>
          <w:b/>
          <w:bCs/>
          <w:sz w:val="36"/>
          <w:szCs w:val="36"/>
          <w:lang w:eastAsia="es-MX"/>
        </w:rPr>
        <w:t xml:space="preserve"> de seguridad para trabajadores con discapacidad</w:t>
      </w:r>
    </w:p>
    <w:p w14:paraId="3A9596F0" w14:textId="77777777" w:rsidR="00286136" w:rsidRDefault="00286136" w:rsidP="00060C6A">
      <w:pPr>
        <w:rPr>
          <w:rFonts w:ascii="Arial Narrow" w:hAnsi="Arial Narrow"/>
        </w:rPr>
      </w:pPr>
    </w:p>
    <w:p w14:paraId="693880A0" w14:textId="77777777" w:rsidR="00286136" w:rsidRDefault="00286136" w:rsidP="00060C6A">
      <w:pPr>
        <w:rPr>
          <w:rFonts w:ascii="Arial Narrow" w:hAnsi="Arial Narrow"/>
        </w:rPr>
      </w:pPr>
    </w:p>
    <w:p w14:paraId="43BC8B82" w14:textId="1119513D" w:rsidR="00286136" w:rsidRDefault="00286136" w:rsidP="00060C6A">
      <w:pPr>
        <w:rPr>
          <w:rFonts w:ascii="Arial Narrow" w:hAnsi="Arial Narrow"/>
        </w:rPr>
      </w:pPr>
      <w:r w:rsidRPr="00286136">
        <w:rPr>
          <w:rFonts w:ascii="Arial Narrow" w:hAnsi="Arial Narrow"/>
          <w:color w:val="0000FF"/>
        </w:rPr>
        <w:t xml:space="preserve">NOM-034-STPS-2016 </w:t>
      </w:r>
      <w:r w:rsidRPr="00286136">
        <w:rPr>
          <w:rFonts w:ascii="Arial Narrow" w:hAnsi="Arial Narrow"/>
        </w:rPr>
        <w:t>Condiciones de seguridad para el acceso y desarrollo de actividades de trabajadores con discapacidad en los centros de trabajo</w:t>
      </w:r>
    </w:p>
    <w:p w14:paraId="30BB82DB" w14:textId="0442E76E" w:rsidR="00286136" w:rsidRDefault="00E00E1C" w:rsidP="00060C6A">
      <w:pPr>
        <w:rPr>
          <w:rFonts w:ascii="Arial Narrow" w:hAnsi="Arial Narrow"/>
        </w:rPr>
      </w:pPr>
      <w:hyperlink r:id="rId41" w:anchor="gsc.tab=0" w:history="1">
        <w:r w:rsidR="00286136" w:rsidRPr="009138FA">
          <w:rPr>
            <w:rStyle w:val="Hipervnculo"/>
            <w:rFonts w:ascii="Arial Narrow" w:hAnsi="Arial Narrow"/>
          </w:rPr>
          <w:t>https://www.dof.gob.mx/nota_detalle.php?codigo=5445287&amp;fecha=20/07/2016#gsc.tab=0</w:t>
        </w:r>
      </w:hyperlink>
    </w:p>
    <w:p w14:paraId="7EDD48AB" w14:textId="77777777" w:rsidR="00286136" w:rsidRDefault="00286136" w:rsidP="00060C6A">
      <w:pPr>
        <w:rPr>
          <w:rFonts w:ascii="Arial Narrow" w:hAnsi="Arial Narrow"/>
        </w:rPr>
      </w:pPr>
    </w:p>
    <w:sectPr w:rsidR="00286136">
      <w:footerReference w:type="default" r:id="rId4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B467" w14:textId="77777777" w:rsidR="00E00E1C" w:rsidRDefault="00E00E1C" w:rsidP="00442BB1">
      <w:r>
        <w:separator/>
      </w:r>
    </w:p>
  </w:endnote>
  <w:endnote w:type="continuationSeparator" w:id="0">
    <w:p w14:paraId="0B09FA6C" w14:textId="77777777" w:rsidR="00E00E1C" w:rsidRDefault="00E00E1C" w:rsidP="0044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3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914DD" w14:textId="7F966040" w:rsidR="00442BB1" w:rsidRDefault="00442BB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509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5092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489A7E" w14:textId="77777777" w:rsidR="00442BB1" w:rsidRDefault="00442B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257D" w14:textId="77777777" w:rsidR="00E00E1C" w:rsidRDefault="00E00E1C" w:rsidP="00442BB1">
      <w:r>
        <w:separator/>
      </w:r>
    </w:p>
  </w:footnote>
  <w:footnote w:type="continuationSeparator" w:id="0">
    <w:p w14:paraId="4363805E" w14:textId="77777777" w:rsidR="00E00E1C" w:rsidRDefault="00E00E1C" w:rsidP="0044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CA"/>
    <w:rsid w:val="00060C6A"/>
    <w:rsid w:val="00082E72"/>
    <w:rsid w:val="00150925"/>
    <w:rsid w:val="001E2EE3"/>
    <w:rsid w:val="00286136"/>
    <w:rsid w:val="00442BB1"/>
    <w:rsid w:val="0078410A"/>
    <w:rsid w:val="00785E2B"/>
    <w:rsid w:val="00785FE8"/>
    <w:rsid w:val="008E24BD"/>
    <w:rsid w:val="00935AEE"/>
    <w:rsid w:val="00A656CA"/>
    <w:rsid w:val="00A7275F"/>
    <w:rsid w:val="00C221CD"/>
    <w:rsid w:val="00E00E1C"/>
    <w:rsid w:val="00E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F3A7"/>
  <w15:chartTrackingRefBased/>
  <w15:docId w15:val="{5F992C48-D2E2-47AC-9D9F-77E28CD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56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56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2B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BB1"/>
  </w:style>
  <w:style w:type="paragraph" w:styleId="Piedepgina">
    <w:name w:val="footer"/>
    <w:basedOn w:val="Normal"/>
    <w:link w:val="PiedepginaCar"/>
    <w:uiPriority w:val="99"/>
    <w:unhideWhenUsed/>
    <w:rsid w:val="00442B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inom.stps.gob.mx:8145/upload/nom/38.pdf" TargetMode="External"/><Relationship Id="rId18" Type="http://schemas.openxmlformats.org/officeDocument/2006/relationships/hyperlink" Target="http://asinom.stps.gob.mx:8145/upload/nom/47.pdf" TargetMode="External"/><Relationship Id="rId26" Type="http://schemas.openxmlformats.org/officeDocument/2006/relationships/hyperlink" Target="http://asinom.stps.gob.mx:8145/upload/noms/Nom-024.pdf" TargetMode="External"/><Relationship Id="rId39" Type="http://schemas.openxmlformats.org/officeDocument/2006/relationships/hyperlink" Target="http://asinom.stps.gob.mx:8145/upload/nom/43.pdf" TargetMode="External"/><Relationship Id="rId21" Type="http://schemas.openxmlformats.org/officeDocument/2006/relationships/hyperlink" Target="http://asinom.stps.gob.mx:8145/upload/noms/Nom-011.pdf" TargetMode="External"/><Relationship Id="rId34" Type="http://schemas.openxmlformats.org/officeDocument/2006/relationships/hyperlink" Target="http://asinom.stps.gob.mx:8145/upload/noms/Nom-026.pdf" TargetMode="External"/><Relationship Id="rId42" Type="http://schemas.openxmlformats.org/officeDocument/2006/relationships/footer" Target="footer1.xml"/><Relationship Id="rId7" Type="http://schemas.openxmlformats.org/officeDocument/2006/relationships/hyperlink" Target="http://asinom.stps.gob.mx:8145/upload/noms/Nom-00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sinom.stps.gob.mx:8145/upload/nom/NOM-029.pdf" TargetMode="External"/><Relationship Id="rId20" Type="http://schemas.openxmlformats.org/officeDocument/2006/relationships/hyperlink" Target="http://asinom.stps.gob.mx:8145/upload/nom/45.pdf" TargetMode="External"/><Relationship Id="rId29" Type="http://schemas.openxmlformats.org/officeDocument/2006/relationships/hyperlink" Target="http://asinom.stps.gob.mx:8145/upload/nom/49.pdf" TargetMode="External"/><Relationship Id="rId41" Type="http://schemas.openxmlformats.org/officeDocument/2006/relationships/hyperlink" Target="https://www.dof.gob.mx/nota_detalle.php?codigo=5445287&amp;fecha=20/07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asinom.stps.gob.mx:8145/Centro/CentroMarcoNormativo.aspx" TargetMode="External"/><Relationship Id="rId11" Type="http://schemas.openxmlformats.org/officeDocument/2006/relationships/hyperlink" Target="http://asinom.stps.gob.mx:8145/upload/nom/42.pdf" TargetMode="External"/><Relationship Id="rId24" Type="http://schemas.openxmlformats.org/officeDocument/2006/relationships/hyperlink" Target="http://asinom.stps.gob.mx:8145/upload/noms/Nom-014.pdf" TargetMode="External"/><Relationship Id="rId32" Type="http://schemas.openxmlformats.org/officeDocument/2006/relationships/hyperlink" Target="http://asinom.stps.gob.mx:8145/upload/nom/.pdf" TargetMode="External"/><Relationship Id="rId37" Type="http://schemas.openxmlformats.org/officeDocument/2006/relationships/hyperlink" Target="http://asinom.stps.gob.mx:8145/upload/noms/Nom-003.pdf" TargetMode="External"/><Relationship Id="rId40" Type="http://schemas.openxmlformats.org/officeDocument/2006/relationships/hyperlink" Target="https://www.dof.gob.mx/nota_detalle.php?codigo=5541828&amp;fecha=23/10/201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sinom.stps.gob.mx:8145/upload/noms/Nom-027.pdf" TargetMode="External"/><Relationship Id="rId23" Type="http://schemas.openxmlformats.org/officeDocument/2006/relationships/hyperlink" Target="http://asinom.stps.gob.mx:8145/upload/noms/Nom-013.pdf" TargetMode="External"/><Relationship Id="rId28" Type="http://schemas.openxmlformats.org/officeDocument/2006/relationships/hyperlink" Target="http://asinom.stps.gob.mx:8145/upload/nom/48.pdf" TargetMode="External"/><Relationship Id="rId36" Type="http://schemas.openxmlformats.org/officeDocument/2006/relationships/hyperlink" Target="http://asinom.stps.gob.mx:8145/upload/nom/32.pdf" TargetMode="External"/><Relationship Id="rId10" Type="http://schemas.openxmlformats.org/officeDocument/2006/relationships/hyperlink" Target="http://asinom.stps.gob.mx:8145/upload/noms/Nom-005.pdf" TargetMode="External"/><Relationship Id="rId19" Type="http://schemas.openxmlformats.org/officeDocument/2006/relationships/hyperlink" Target="http://asinom.stps.gob.mx:8145/upload/nom/10.pdf" TargetMode="External"/><Relationship Id="rId31" Type="http://schemas.openxmlformats.org/officeDocument/2006/relationships/hyperlink" Target="http://asinom.stps.gob.mx:8145/upload/noms/Nom-018.pd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asinom.stps.gob.mx:8145/upload/noms/Nom-004.pdf" TargetMode="External"/><Relationship Id="rId14" Type="http://schemas.openxmlformats.org/officeDocument/2006/relationships/hyperlink" Target="http://asinom.stps.gob.mx:8145/upload/nom/46.pdf" TargetMode="External"/><Relationship Id="rId22" Type="http://schemas.openxmlformats.org/officeDocument/2006/relationships/hyperlink" Target="http://asinom.stps.gob.mx:8145/upload/nom/39.pdf" TargetMode="External"/><Relationship Id="rId27" Type="http://schemas.openxmlformats.org/officeDocument/2006/relationships/hyperlink" Target="http://asinom.stps.gob.mx:8145/upload/noms/Nom-025.pdf" TargetMode="External"/><Relationship Id="rId30" Type="http://schemas.openxmlformats.org/officeDocument/2006/relationships/hyperlink" Target="http://asinom.stps.gob.mx:8145/upload/noms/Nom-017.pdf" TargetMode="External"/><Relationship Id="rId35" Type="http://schemas.openxmlformats.org/officeDocument/2006/relationships/hyperlink" Target="http://asinom.stps.gob.mx:8145/upload/nom/NOM-028-STPS-2012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asinom.stps.gob.mx:8145/upload/nom/3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sinom.stps.gob.mx:8145/upload/nom/35.pdf" TargetMode="External"/><Relationship Id="rId17" Type="http://schemas.openxmlformats.org/officeDocument/2006/relationships/hyperlink" Target="http://asinom.stps.gob.mx:8145/upload/nom/44.pdf" TargetMode="External"/><Relationship Id="rId25" Type="http://schemas.openxmlformats.org/officeDocument/2006/relationships/hyperlink" Target="http://asinom.stps.gob.mx:8145/upload/noms/Nom-015.pdf" TargetMode="External"/><Relationship Id="rId33" Type="http://schemas.openxmlformats.org/officeDocument/2006/relationships/hyperlink" Target="http://asinom.stps.gob.mx:8145/upload/nom/34.pdf" TargetMode="External"/><Relationship Id="rId38" Type="http://schemas.openxmlformats.org/officeDocument/2006/relationships/hyperlink" Target="http://asinom.stps.gob.mx:8145/upload/noms/Nom-00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Stanford</cp:lastModifiedBy>
  <cp:revision>2</cp:revision>
  <cp:lastPrinted>2022-08-16T14:10:00Z</cp:lastPrinted>
  <dcterms:created xsi:type="dcterms:W3CDTF">2022-09-05T19:02:00Z</dcterms:created>
  <dcterms:modified xsi:type="dcterms:W3CDTF">2022-09-05T19:02:00Z</dcterms:modified>
</cp:coreProperties>
</file>