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7F" w:rsidRDefault="003F5D1A" w:rsidP="003F5D1A">
      <w:pPr>
        <w:jc w:val="both"/>
      </w:pPr>
      <w:r>
        <w:rPr>
          <w:noProof/>
          <w:lang w:eastAsia="es-MX"/>
        </w:rPr>
        <w:drawing>
          <wp:inline distT="0" distB="0" distL="0" distR="0">
            <wp:extent cx="840752" cy="805543"/>
            <wp:effectExtent l="0" t="0" r="0" b="0"/>
            <wp:docPr id="1" name="Imagen 1" descr="Resultado de imagen de aapau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apaun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53" cy="83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B13">
        <w:t xml:space="preserve">            </w:t>
      </w:r>
      <w:r>
        <w:t xml:space="preserve">                                                                                                          </w:t>
      </w:r>
      <w:r w:rsidRPr="00982F46">
        <w:rPr>
          <w:noProof/>
          <w:lang w:eastAsia="es-MX"/>
        </w:rPr>
        <w:drawing>
          <wp:inline distT="0" distB="0" distL="0" distR="0" wp14:anchorId="70858B0C" wp14:editId="4E343349">
            <wp:extent cx="1040765" cy="854075"/>
            <wp:effectExtent l="0" t="0" r="698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D1A" w:rsidRDefault="003F5D1A" w:rsidP="003F5D1A">
      <w:pPr>
        <w:jc w:val="center"/>
      </w:pPr>
    </w:p>
    <w:p w:rsidR="004A3AA3" w:rsidRDefault="00D15774" w:rsidP="004A3AA3">
      <w:pPr>
        <w:jc w:val="center"/>
        <w:rPr>
          <w:rFonts w:ascii="Arial" w:hAnsi="Arial" w:cs="Arial"/>
          <w:sz w:val="24"/>
          <w:szCs w:val="24"/>
        </w:rPr>
      </w:pPr>
      <w:r w:rsidRPr="00751931">
        <w:rPr>
          <w:rFonts w:ascii="Arial" w:hAnsi="Arial" w:cs="Arial"/>
          <w:sz w:val="24"/>
          <w:szCs w:val="24"/>
        </w:rPr>
        <w:t xml:space="preserve">La </w:t>
      </w:r>
      <w:r w:rsidR="003F5D1A" w:rsidRPr="00751931">
        <w:rPr>
          <w:rFonts w:ascii="Arial" w:hAnsi="Arial" w:cs="Arial"/>
          <w:sz w:val="24"/>
          <w:szCs w:val="24"/>
        </w:rPr>
        <w:t>Asociación Autónoma del Personal Académico de la Universidad Nacional Autónoma de México</w:t>
      </w:r>
    </w:p>
    <w:p w:rsidR="004A3AA3" w:rsidRDefault="004A3AA3" w:rsidP="004A3A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15774" w:rsidRPr="00751931">
        <w:rPr>
          <w:rFonts w:ascii="Arial" w:hAnsi="Arial" w:cs="Arial"/>
          <w:sz w:val="24"/>
          <w:szCs w:val="24"/>
        </w:rPr>
        <w:t>l Departamento de Anatomía</w:t>
      </w:r>
      <w:r>
        <w:rPr>
          <w:rFonts w:ascii="Arial" w:hAnsi="Arial" w:cs="Arial"/>
          <w:sz w:val="24"/>
          <w:szCs w:val="24"/>
        </w:rPr>
        <w:t xml:space="preserve"> de la </w:t>
      </w:r>
      <w:r w:rsidRPr="00751931">
        <w:rPr>
          <w:rFonts w:ascii="Arial" w:hAnsi="Arial" w:cs="Arial"/>
          <w:sz w:val="24"/>
          <w:szCs w:val="24"/>
        </w:rPr>
        <w:t>Facultad de Medicina</w:t>
      </w:r>
    </w:p>
    <w:p w:rsidR="003F5D1A" w:rsidRPr="00D15774" w:rsidRDefault="004A3AA3" w:rsidP="004A3A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F5D1A" w:rsidRPr="00D15774">
        <w:rPr>
          <w:rFonts w:ascii="Arial" w:hAnsi="Arial" w:cs="Arial"/>
          <w:sz w:val="24"/>
          <w:szCs w:val="24"/>
        </w:rPr>
        <w:t>ienen el honor de invitar</w:t>
      </w:r>
      <w:r w:rsidR="00D15774" w:rsidRPr="00D15774">
        <w:rPr>
          <w:rFonts w:ascii="Arial" w:hAnsi="Arial" w:cs="Arial"/>
          <w:sz w:val="24"/>
          <w:szCs w:val="24"/>
        </w:rPr>
        <w:t>lo</w:t>
      </w:r>
      <w:r w:rsidR="003F5D1A" w:rsidRPr="00D15774">
        <w:rPr>
          <w:rFonts w:ascii="Arial" w:hAnsi="Arial" w:cs="Arial"/>
          <w:sz w:val="24"/>
          <w:szCs w:val="24"/>
        </w:rPr>
        <w:t xml:space="preserve"> al</w:t>
      </w:r>
      <w:r w:rsidR="0074050F" w:rsidRPr="00D15774">
        <w:rPr>
          <w:rFonts w:ascii="Arial" w:hAnsi="Arial" w:cs="Arial"/>
          <w:sz w:val="24"/>
          <w:szCs w:val="24"/>
        </w:rPr>
        <w:t xml:space="preserve"> </w:t>
      </w:r>
      <w:r w:rsidR="003F5D1A" w:rsidRPr="00D15774">
        <w:rPr>
          <w:rFonts w:ascii="Arial" w:hAnsi="Arial" w:cs="Arial"/>
          <w:sz w:val="24"/>
          <w:szCs w:val="24"/>
        </w:rPr>
        <w:t>V</w:t>
      </w:r>
      <w:r w:rsidR="00761F25" w:rsidRPr="00D15774">
        <w:rPr>
          <w:rFonts w:ascii="Arial" w:hAnsi="Arial" w:cs="Arial"/>
          <w:sz w:val="24"/>
          <w:szCs w:val="24"/>
        </w:rPr>
        <w:t>I</w:t>
      </w:r>
      <w:r w:rsidR="00445315" w:rsidRPr="00D15774">
        <w:rPr>
          <w:rFonts w:ascii="Arial" w:hAnsi="Arial" w:cs="Arial"/>
          <w:sz w:val="24"/>
          <w:szCs w:val="24"/>
        </w:rPr>
        <w:t>I</w:t>
      </w:r>
      <w:r w:rsidR="003F5D1A" w:rsidRPr="00D15774">
        <w:rPr>
          <w:rFonts w:ascii="Arial" w:hAnsi="Arial" w:cs="Arial"/>
          <w:sz w:val="24"/>
          <w:szCs w:val="24"/>
        </w:rPr>
        <w:t xml:space="preserve"> Diplomado de Acupuntura Médica</w:t>
      </w:r>
      <w:r w:rsidR="00445315" w:rsidRPr="00D15774">
        <w:rPr>
          <w:rFonts w:ascii="Arial" w:hAnsi="Arial" w:cs="Arial"/>
          <w:sz w:val="24"/>
          <w:szCs w:val="24"/>
        </w:rPr>
        <w:t>:</w:t>
      </w:r>
    </w:p>
    <w:p w:rsidR="00445315" w:rsidRPr="00D15774" w:rsidRDefault="00445315" w:rsidP="00277C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5774">
        <w:rPr>
          <w:rFonts w:ascii="Arial" w:hAnsi="Arial" w:cs="Arial"/>
          <w:b/>
          <w:bCs/>
          <w:sz w:val="24"/>
          <w:szCs w:val="24"/>
        </w:rPr>
        <w:t>“Bases neurofisiológicas de la acupuntura y su aplicación clínica”</w:t>
      </w:r>
    </w:p>
    <w:p w:rsidR="004A3AA3" w:rsidRDefault="004A3AA3" w:rsidP="00751931">
      <w:pPr>
        <w:jc w:val="both"/>
        <w:rPr>
          <w:rFonts w:ascii="Arial" w:hAnsi="Arial" w:cs="Arial"/>
          <w:sz w:val="24"/>
          <w:szCs w:val="24"/>
        </w:rPr>
      </w:pPr>
    </w:p>
    <w:p w:rsidR="00753B13" w:rsidRPr="00D15774" w:rsidRDefault="00D15774" w:rsidP="00751931">
      <w:pPr>
        <w:jc w:val="both"/>
        <w:rPr>
          <w:rFonts w:ascii="Arial" w:hAnsi="Arial" w:cs="Arial"/>
          <w:sz w:val="24"/>
          <w:szCs w:val="24"/>
        </w:rPr>
      </w:pPr>
      <w:r w:rsidRPr="00D15774">
        <w:rPr>
          <w:rFonts w:ascii="Arial" w:hAnsi="Arial" w:cs="Arial"/>
          <w:sz w:val="24"/>
          <w:szCs w:val="24"/>
        </w:rPr>
        <w:t>Los días m</w:t>
      </w:r>
      <w:r w:rsidR="00277C59" w:rsidRPr="00D15774">
        <w:rPr>
          <w:rFonts w:ascii="Arial" w:hAnsi="Arial" w:cs="Arial"/>
          <w:sz w:val="24"/>
          <w:szCs w:val="24"/>
        </w:rPr>
        <w:t>artes</w:t>
      </w:r>
      <w:r w:rsidRPr="00D15774">
        <w:rPr>
          <w:rFonts w:ascii="Arial" w:hAnsi="Arial" w:cs="Arial"/>
          <w:sz w:val="24"/>
          <w:szCs w:val="24"/>
        </w:rPr>
        <w:t xml:space="preserve"> en un horario de</w:t>
      </w:r>
      <w:r w:rsidR="00277C59" w:rsidRPr="00D15774">
        <w:rPr>
          <w:rFonts w:ascii="Arial" w:hAnsi="Arial" w:cs="Arial"/>
          <w:sz w:val="24"/>
          <w:szCs w:val="24"/>
        </w:rPr>
        <w:t xml:space="preserve"> 9</w:t>
      </w:r>
      <w:r w:rsidRPr="00D15774">
        <w:rPr>
          <w:rFonts w:ascii="Arial" w:hAnsi="Arial" w:cs="Arial"/>
          <w:sz w:val="24"/>
          <w:szCs w:val="24"/>
        </w:rPr>
        <w:t>:00</w:t>
      </w:r>
      <w:r w:rsidR="00277C59" w:rsidRPr="00D15774">
        <w:rPr>
          <w:rFonts w:ascii="Arial" w:hAnsi="Arial" w:cs="Arial"/>
          <w:sz w:val="24"/>
          <w:szCs w:val="24"/>
        </w:rPr>
        <w:t xml:space="preserve"> a 14</w:t>
      </w:r>
      <w:r w:rsidRPr="00D15774">
        <w:rPr>
          <w:rFonts w:ascii="Arial" w:hAnsi="Arial" w:cs="Arial"/>
          <w:sz w:val="24"/>
          <w:szCs w:val="24"/>
        </w:rPr>
        <w:t>:00</w:t>
      </w:r>
      <w:r w:rsidR="00277C59" w:rsidRPr="00D15774">
        <w:rPr>
          <w:rFonts w:ascii="Arial" w:hAnsi="Arial" w:cs="Arial"/>
          <w:sz w:val="24"/>
          <w:szCs w:val="24"/>
        </w:rPr>
        <w:t xml:space="preserve"> horas de</w:t>
      </w:r>
      <w:r w:rsidR="00030B13" w:rsidRPr="00D15774">
        <w:rPr>
          <w:rFonts w:ascii="Arial" w:hAnsi="Arial" w:cs="Arial"/>
          <w:sz w:val="24"/>
          <w:szCs w:val="24"/>
        </w:rPr>
        <w:t>l 18 de</w:t>
      </w:r>
      <w:r w:rsidR="00277C59" w:rsidRPr="00D15774">
        <w:rPr>
          <w:rFonts w:ascii="Arial" w:hAnsi="Arial" w:cs="Arial"/>
          <w:sz w:val="24"/>
          <w:szCs w:val="24"/>
        </w:rPr>
        <w:t xml:space="preserve"> </w:t>
      </w:r>
      <w:r w:rsidR="00445315" w:rsidRPr="00D15774">
        <w:rPr>
          <w:rFonts w:ascii="Arial" w:hAnsi="Arial" w:cs="Arial"/>
          <w:sz w:val="24"/>
          <w:szCs w:val="24"/>
        </w:rPr>
        <w:t>abril</w:t>
      </w:r>
      <w:r w:rsidR="00277C59" w:rsidRPr="00D15774">
        <w:rPr>
          <w:rFonts w:ascii="Arial" w:hAnsi="Arial" w:cs="Arial"/>
          <w:sz w:val="24"/>
          <w:szCs w:val="24"/>
        </w:rPr>
        <w:t xml:space="preserve"> a</w:t>
      </w:r>
      <w:r w:rsidR="00030B13" w:rsidRPr="00D15774">
        <w:rPr>
          <w:rFonts w:ascii="Arial" w:hAnsi="Arial" w:cs="Arial"/>
          <w:sz w:val="24"/>
          <w:szCs w:val="24"/>
        </w:rPr>
        <w:t>l 21</w:t>
      </w:r>
      <w:r w:rsidR="00277C59" w:rsidRPr="00D15774">
        <w:rPr>
          <w:rFonts w:ascii="Arial" w:hAnsi="Arial" w:cs="Arial"/>
          <w:sz w:val="24"/>
          <w:szCs w:val="24"/>
        </w:rPr>
        <w:t xml:space="preserve"> </w:t>
      </w:r>
      <w:r w:rsidR="00445315" w:rsidRPr="00D15774">
        <w:rPr>
          <w:rFonts w:ascii="Arial" w:hAnsi="Arial" w:cs="Arial"/>
          <w:sz w:val="24"/>
          <w:szCs w:val="24"/>
        </w:rPr>
        <w:t>noviembre</w:t>
      </w:r>
      <w:r w:rsidR="00277C59" w:rsidRPr="00D15774">
        <w:rPr>
          <w:rFonts w:ascii="Arial" w:hAnsi="Arial" w:cs="Arial"/>
          <w:sz w:val="24"/>
          <w:szCs w:val="24"/>
        </w:rPr>
        <w:t xml:space="preserve"> de 20</w:t>
      </w:r>
      <w:r w:rsidR="00761F25" w:rsidRPr="00D15774">
        <w:rPr>
          <w:rFonts w:ascii="Arial" w:hAnsi="Arial" w:cs="Arial"/>
          <w:sz w:val="24"/>
          <w:szCs w:val="24"/>
        </w:rPr>
        <w:t>2</w:t>
      </w:r>
      <w:r w:rsidR="00445315" w:rsidRPr="00D15774">
        <w:rPr>
          <w:rFonts w:ascii="Arial" w:hAnsi="Arial" w:cs="Arial"/>
          <w:sz w:val="24"/>
          <w:szCs w:val="24"/>
        </w:rPr>
        <w:t>3</w:t>
      </w:r>
      <w:r w:rsidRPr="00D15774">
        <w:rPr>
          <w:rFonts w:ascii="Arial" w:hAnsi="Arial" w:cs="Arial"/>
          <w:sz w:val="24"/>
          <w:szCs w:val="24"/>
        </w:rPr>
        <w:t xml:space="preserve">, en </w:t>
      </w:r>
      <w:r w:rsidR="00753B13" w:rsidRPr="00D15774">
        <w:rPr>
          <w:rFonts w:ascii="Arial" w:hAnsi="Arial" w:cs="Arial"/>
          <w:sz w:val="24"/>
          <w:szCs w:val="24"/>
        </w:rPr>
        <w:t>la</w:t>
      </w:r>
      <w:r w:rsidR="00445315" w:rsidRPr="00D15774">
        <w:rPr>
          <w:rFonts w:ascii="Arial" w:hAnsi="Arial" w:cs="Arial"/>
          <w:sz w:val="24"/>
          <w:szCs w:val="24"/>
        </w:rPr>
        <w:t>s</w:t>
      </w:r>
      <w:r w:rsidR="00753B13" w:rsidRPr="00D15774">
        <w:rPr>
          <w:rFonts w:ascii="Arial" w:hAnsi="Arial" w:cs="Arial"/>
          <w:sz w:val="24"/>
          <w:szCs w:val="24"/>
        </w:rPr>
        <w:t xml:space="preserve"> </w:t>
      </w:r>
      <w:r w:rsidRPr="00D15774">
        <w:rPr>
          <w:rFonts w:ascii="Arial" w:hAnsi="Arial" w:cs="Arial"/>
          <w:sz w:val="24"/>
          <w:szCs w:val="24"/>
        </w:rPr>
        <w:t xml:space="preserve">Aulas </w:t>
      </w:r>
      <w:r w:rsidR="00445315" w:rsidRPr="00D15774">
        <w:rPr>
          <w:rFonts w:ascii="Arial" w:hAnsi="Arial" w:cs="Arial"/>
          <w:sz w:val="24"/>
          <w:szCs w:val="24"/>
        </w:rPr>
        <w:t>de</w:t>
      </w:r>
      <w:r w:rsidR="00753B13" w:rsidRPr="00D15774">
        <w:rPr>
          <w:rFonts w:ascii="Arial" w:hAnsi="Arial" w:cs="Arial"/>
          <w:sz w:val="24"/>
          <w:szCs w:val="24"/>
        </w:rPr>
        <w:t xml:space="preserve"> </w:t>
      </w:r>
      <w:r w:rsidRPr="00D15774">
        <w:rPr>
          <w:rFonts w:ascii="Arial" w:hAnsi="Arial" w:cs="Arial"/>
          <w:sz w:val="24"/>
          <w:szCs w:val="24"/>
        </w:rPr>
        <w:t xml:space="preserve">la </w:t>
      </w:r>
      <w:r w:rsidR="00753B13" w:rsidRPr="00D15774">
        <w:rPr>
          <w:rFonts w:ascii="Arial" w:hAnsi="Arial" w:cs="Arial"/>
          <w:sz w:val="24"/>
          <w:szCs w:val="24"/>
        </w:rPr>
        <w:t>AAPAUNAM.</w:t>
      </w:r>
      <w:r w:rsidRPr="00D15774">
        <w:rPr>
          <w:rFonts w:ascii="Arial" w:hAnsi="Arial" w:cs="Arial"/>
          <w:sz w:val="24"/>
          <w:szCs w:val="24"/>
        </w:rPr>
        <w:t xml:space="preserve"> Ubicadas en</w:t>
      </w:r>
      <w:r w:rsidR="00753B13" w:rsidRPr="00D15774">
        <w:rPr>
          <w:rFonts w:ascii="Arial" w:hAnsi="Arial" w:cs="Arial"/>
          <w:sz w:val="24"/>
          <w:szCs w:val="24"/>
        </w:rPr>
        <w:t xml:space="preserve"> Av. Ciudad </w:t>
      </w:r>
      <w:r w:rsidRPr="00D15774">
        <w:rPr>
          <w:rFonts w:ascii="Arial" w:hAnsi="Arial" w:cs="Arial"/>
          <w:sz w:val="24"/>
          <w:szCs w:val="24"/>
        </w:rPr>
        <w:t>U</w:t>
      </w:r>
      <w:r w:rsidR="00753B13" w:rsidRPr="00D15774">
        <w:rPr>
          <w:rFonts w:ascii="Arial" w:hAnsi="Arial" w:cs="Arial"/>
          <w:sz w:val="24"/>
          <w:szCs w:val="24"/>
        </w:rPr>
        <w:t>niversitaria 30</w:t>
      </w:r>
      <w:r w:rsidRPr="00D15774">
        <w:rPr>
          <w:rFonts w:ascii="Arial" w:hAnsi="Arial" w:cs="Arial"/>
          <w:sz w:val="24"/>
          <w:szCs w:val="24"/>
        </w:rPr>
        <w:t>1 C.U.</w:t>
      </w:r>
    </w:p>
    <w:p w:rsidR="00277C59" w:rsidRPr="00D15774" w:rsidRDefault="00277C59" w:rsidP="00D15774">
      <w:pPr>
        <w:jc w:val="both"/>
        <w:rPr>
          <w:rFonts w:ascii="Arial" w:hAnsi="Arial" w:cs="Arial"/>
          <w:sz w:val="24"/>
          <w:szCs w:val="24"/>
        </w:rPr>
      </w:pPr>
      <w:r w:rsidRPr="00D15774">
        <w:rPr>
          <w:rFonts w:ascii="Arial" w:hAnsi="Arial" w:cs="Arial"/>
          <w:sz w:val="24"/>
          <w:szCs w:val="24"/>
        </w:rPr>
        <w:t xml:space="preserve">El objetivo es preparar a personal del área de la salud en </w:t>
      </w:r>
      <w:r w:rsidR="008C3FCD" w:rsidRPr="00D15774">
        <w:rPr>
          <w:rFonts w:ascii="Arial" w:hAnsi="Arial" w:cs="Arial"/>
          <w:sz w:val="24"/>
          <w:szCs w:val="24"/>
        </w:rPr>
        <w:t xml:space="preserve">la aplicación de la acupuntura como estrategia complementaria en los problemas </w:t>
      </w:r>
      <w:r w:rsidR="004A3AA3">
        <w:rPr>
          <w:rFonts w:ascii="Arial" w:hAnsi="Arial" w:cs="Arial"/>
          <w:sz w:val="24"/>
          <w:szCs w:val="24"/>
        </w:rPr>
        <w:t>médicos</w:t>
      </w:r>
      <w:r w:rsidR="008C3FCD" w:rsidRPr="00D15774">
        <w:rPr>
          <w:rFonts w:ascii="Arial" w:hAnsi="Arial" w:cs="Arial"/>
          <w:sz w:val="24"/>
          <w:szCs w:val="24"/>
        </w:rPr>
        <w:t xml:space="preserve"> en los que se ha comp</w:t>
      </w:r>
      <w:r w:rsidR="00D15774" w:rsidRPr="00D15774">
        <w:rPr>
          <w:rFonts w:ascii="Arial" w:hAnsi="Arial" w:cs="Arial"/>
          <w:sz w:val="24"/>
          <w:szCs w:val="24"/>
        </w:rPr>
        <w:t>robado su eficacia,</w:t>
      </w:r>
      <w:r w:rsidR="00761F25" w:rsidRPr="00D15774">
        <w:rPr>
          <w:rFonts w:ascii="Arial" w:hAnsi="Arial" w:cs="Arial"/>
          <w:sz w:val="24"/>
          <w:szCs w:val="24"/>
        </w:rPr>
        <w:t xml:space="preserve"> </w:t>
      </w:r>
      <w:r w:rsidR="00D15774" w:rsidRPr="00D15774">
        <w:rPr>
          <w:rFonts w:ascii="Arial" w:hAnsi="Arial" w:cs="Arial"/>
          <w:sz w:val="24"/>
          <w:szCs w:val="24"/>
        </w:rPr>
        <w:t>c</w:t>
      </w:r>
      <w:r w:rsidR="00761F25" w:rsidRPr="00D15774">
        <w:rPr>
          <w:rFonts w:ascii="Arial" w:hAnsi="Arial" w:cs="Arial"/>
          <w:sz w:val="24"/>
          <w:szCs w:val="24"/>
        </w:rPr>
        <w:t xml:space="preserve">on base </w:t>
      </w:r>
      <w:r w:rsidR="008C3FCD" w:rsidRPr="00D15774">
        <w:rPr>
          <w:rFonts w:ascii="Arial" w:hAnsi="Arial" w:cs="Arial"/>
          <w:sz w:val="24"/>
          <w:szCs w:val="24"/>
        </w:rPr>
        <w:t xml:space="preserve">en estudios publicados en revistas </w:t>
      </w:r>
      <w:r w:rsidR="00761F25" w:rsidRPr="00D15774">
        <w:rPr>
          <w:rFonts w:ascii="Arial" w:hAnsi="Arial" w:cs="Arial"/>
          <w:sz w:val="24"/>
          <w:szCs w:val="24"/>
        </w:rPr>
        <w:t xml:space="preserve">científicas </w:t>
      </w:r>
      <w:r w:rsidR="008C3FCD" w:rsidRPr="00D15774">
        <w:rPr>
          <w:rFonts w:ascii="Arial" w:hAnsi="Arial" w:cs="Arial"/>
          <w:sz w:val="24"/>
          <w:szCs w:val="24"/>
        </w:rPr>
        <w:t xml:space="preserve">de </w:t>
      </w:r>
      <w:r w:rsidR="00761F25" w:rsidRPr="00D15774">
        <w:rPr>
          <w:rFonts w:ascii="Arial" w:hAnsi="Arial" w:cs="Arial"/>
          <w:sz w:val="24"/>
          <w:szCs w:val="24"/>
        </w:rPr>
        <w:t xml:space="preserve">reconocido </w:t>
      </w:r>
      <w:r w:rsidR="008C3FCD" w:rsidRPr="00D15774">
        <w:rPr>
          <w:rFonts w:ascii="Arial" w:hAnsi="Arial" w:cs="Arial"/>
          <w:sz w:val="24"/>
          <w:szCs w:val="24"/>
        </w:rPr>
        <w:t xml:space="preserve">prestigio. </w:t>
      </w:r>
    </w:p>
    <w:p w:rsidR="00445315" w:rsidRPr="00D15774" w:rsidRDefault="00445315" w:rsidP="00D15774">
      <w:pPr>
        <w:jc w:val="both"/>
        <w:rPr>
          <w:rFonts w:ascii="Arial" w:hAnsi="Arial" w:cs="Arial"/>
          <w:sz w:val="24"/>
          <w:szCs w:val="24"/>
        </w:rPr>
      </w:pPr>
      <w:r w:rsidRPr="00D15774">
        <w:rPr>
          <w:rFonts w:ascii="Arial" w:hAnsi="Arial" w:cs="Arial"/>
          <w:sz w:val="24"/>
          <w:szCs w:val="24"/>
        </w:rPr>
        <w:t>La</w:t>
      </w:r>
      <w:r w:rsidR="008C3FCD" w:rsidRPr="00D15774">
        <w:rPr>
          <w:rFonts w:ascii="Arial" w:hAnsi="Arial" w:cs="Arial"/>
          <w:sz w:val="24"/>
          <w:szCs w:val="24"/>
        </w:rPr>
        <w:t xml:space="preserve"> investigación </w:t>
      </w:r>
      <w:r w:rsidRPr="00D15774">
        <w:rPr>
          <w:rFonts w:ascii="Arial" w:hAnsi="Arial" w:cs="Arial"/>
          <w:sz w:val="24"/>
          <w:szCs w:val="24"/>
        </w:rPr>
        <w:t>occidental</w:t>
      </w:r>
      <w:r w:rsidR="008C3FCD" w:rsidRPr="00D15774">
        <w:rPr>
          <w:rFonts w:ascii="Arial" w:hAnsi="Arial" w:cs="Arial"/>
          <w:sz w:val="24"/>
          <w:szCs w:val="24"/>
        </w:rPr>
        <w:t xml:space="preserve"> pone en evidencia los </w:t>
      </w:r>
      <w:r w:rsidRPr="00D15774">
        <w:rPr>
          <w:rFonts w:ascii="Arial" w:hAnsi="Arial" w:cs="Arial"/>
          <w:sz w:val="24"/>
          <w:szCs w:val="24"/>
        </w:rPr>
        <w:t>mecanismos neurofisiológicos que</w:t>
      </w:r>
      <w:r w:rsidR="008C3FCD" w:rsidRPr="00D15774">
        <w:rPr>
          <w:rFonts w:ascii="Arial" w:hAnsi="Arial" w:cs="Arial"/>
          <w:sz w:val="24"/>
          <w:szCs w:val="24"/>
        </w:rPr>
        <w:t xml:space="preserve"> explican el </w:t>
      </w:r>
      <w:r w:rsidR="00753B13" w:rsidRPr="00D15774">
        <w:rPr>
          <w:rFonts w:ascii="Arial" w:hAnsi="Arial" w:cs="Arial"/>
          <w:sz w:val="24"/>
          <w:szCs w:val="24"/>
        </w:rPr>
        <w:t>cómo</w:t>
      </w:r>
      <w:r w:rsidR="008C3FCD" w:rsidRPr="00D15774">
        <w:rPr>
          <w:rFonts w:ascii="Arial" w:hAnsi="Arial" w:cs="Arial"/>
          <w:sz w:val="24"/>
          <w:szCs w:val="24"/>
        </w:rPr>
        <w:t xml:space="preserve"> y porque funciona la acupuntura. </w:t>
      </w:r>
    </w:p>
    <w:p w:rsidR="0074050F" w:rsidRPr="00D15774" w:rsidRDefault="0074050F" w:rsidP="00D15774">
      <w:pPr>
        <w:jc w:val="both"/>
        <w:rPr>
          <w:rFonts w:ascii="Arial" w:hAnsi="Arial" w:cs="Arial"/>
          <w:sz w:val="24"/>
          <w:szCs w:val="24"/>
        </w:rPr>
      </w:pPr>
      <w:r w:rsidRPr="00D15774">
        <w:rPr>
          <w:rFonts w:ascii="Arial" w:hAnsi="Arial" w:cs="Arial"/>
          <w:b/>
          <w:sz w:val="24"/>
          <w:szCs w:val="24"/>
        </w:rPr>
        <w:t>Requisitos:</w:t>
      </w:r>
      <w:r w:rsidRPr="00D15774">
        <w:rPr>
          <w:rFonts w:ascii="Arial" w:hAnsi="Arial" w:cs="Arial"/>
          <w:sz w:val="24"/>
          <w:szCs w:val="24"/>
        </w:rPr>
        <w:t xml:space="preserve"> </w:t>
      </w:r>
      <w:r w:rsidR="00D15774" w:rsidRPr="00D15774">
        <w:rPr>
          <w:rFonts w:ascii="Arial" w:hAnsi="Arial" w:cs="Arial"/>
          <w:sz w:val="24"/>
          <w:szCs w:val="24"/>
        </w:rPr>
        <w:t>L</w:t>
      </w:r>
      <w:r w:rsidRPr="00D15774">
        <w:rPr>
          <w:rFonts w:ascii="Arial" w:hAnsi="Arial" w:cs="Arial"/>
          <w:sz w:val="24"/>
          <w:szCs w:val="24"/>
        </w:rPr>
        <w:t>icenciatura en áreas de la salud (medicina, enfermería, odontología, psicología)</w:t>
      </w:r>
      <w:r w:rsidR="004A3AA3">
        <w:rPr>
          <w:rFonts w:ascii="Arial" w:hAnsi="Arial" w:cs="Arial"/>
          <w:sz w:val="24"/>
          <w:szCs w:val="24"/>
        </w:rPr>
        <w:t>.</w:t>
      </w:r>
    </w:p>
    <w:p w:rsidR="00D15774" w:rsidRPr="00D15774" w:rsidRDefault="00753B13" w:rsidP="00D15774">
      <w:pPr>
        <w:jc w:val="both"/>
        <w:rPr>
          <w:rFonts w:ascii="Arial" w:hAnsi="Arial" w:cs="Arial"/>
          <w:sz w:val="24"/>
          <w:szCs w:val="24"/>
        </w:rPr>
      </w:pPr>
      <w:r w:rsidRPr="00D15774">
        <w:rPr>
          <w:rFonts w:ascii="Arial" w:hAnsi="Arial" w:cs="Arial"/>
          <w:sz w:val="24"/>
          <w:szCs w:val="24"/>
        </w:rPr>
        <w:t xml:space="preserve">Diploma otorgado por la Subdivisión de </w:t>
      </w:r>
      <w:r w:rsidR="00445315" w:rsidRPr="00D15774">
        <w:rPr>
          <w:rFonts w:ascii="Arial" w:hAnsi="Arial" w:cs="Arial"/>
          <w:sz w:val="24"/>
          <w:szCs w:val="24"/>
        </w:rPr>
        <w:t>G</w:t>
      </w:r>
      <w:r w:rsidRPr="00D15774">
        <w:rPr>
          <w:rFonts w:ascii="Arial" w:hAnsi="Arial" w:cs="Arial"/>
          <w:sz w:val="24"/>
          <w:szCs w:val="24"/>
        </w:rPr>
        <w:t xml:space="preserve">raduados y </w:t>
      </w:r>
      <w:r w:rsidR="00445315" w:rsidRPr="00D15774">
        <w:rPr>
          <w:rFonts w:ascii="Arial" w:hAnsi="Arial" w:cs="Arial"/>
          <w:sz w:val="24"/>
          <w:szCs w:val="24"/>
        </w:rPr>
        <w:t>E</w:t>
      </w:r>
      <w:r w:rsidRPr="00D15774">
        <w:rPr>
          <w:rFonts w:ascii="Arial" w:hAnsi="Arial" w:cs="Arial"/>
          <w:sz w:val="24"/>
          <w:szCs w:val="24"/>
        </w:rPr>
        <w:t xml:space="preserve">ducación </w:t>
      </w:r>
      <w:r w:rsidR="00445315" w:rsidRPr="00D15774">
        <w:rPr>
          <w:rFonts w:ascii="Arial" w:hAnsi="Arial" w:cs="Arial"/>
          <w:sz w:val="24"/>
          <w:szCs w:val="24"/>
        </w:rPr>
        <w:t>C</w:t>
      </w:r>
      <w:r w:rsidRPr="00D15774">
        <w:rPr>
          <w:rFonts w:ascii="Arial" w:hAnsi="Arial" w:cs="Arial"/>
          <w:sz w:val="24"/>
          <w:szCs w:val="24"/>
        </w:rPr>
        <w:t xml:space="preserve">ontinua de la División de </w:t>
      </w:r>
      <w:r w:rsidR="00D15774" w:rsidRPr="00D15774">
        <w:rPr>
          <w:rFonts w:ascii="Arial" w:hAnsi="Arial" w:cs="Arial"/>
          <w:sz w:val="24"/>
          <w:szCs w:val="24"/>
        </w:rPr>
        <w:t>E</w:t>
      </w:r>
      <w:r w:rsidRPr="00D15774">
        <w:rPr>
          <w:rFonts w:ascii="Arial" w:hAnsi="Arial" w:cs="Arial"/>
          <w:sz w:val="24"/>
          <w:szCs w:val="24"/>
        </w:rPr>
        <w:t xml:space="preserve">studios de </w:t>
      </w:r>
      <w:r w:rsidR="00D15774" w:rsidRPr="00D15774">
        <w:rPr>
          <w:rFonts w:ascii="Arial" w:hAnsi="Arial" w:cs="Arial"/>
          <w:sz w:val="24"/>
          <w:szCs w:val="24"/>
        </w:rPr>
        <w:t>P</w:t>
      </w:r>
      <w:r w:rsidRPr="00D15774">
        <w:rPr>
          <w:rFonts w:ascii="Arial" w:hAnsi="Arial" w:cs="Arial"/>
          <w:sz w:val="24"/>
          <w:szCs w:val="24"/>
        </w:rPr>
        <w:t>osgrado de la Facultad de Medicina de la UNAM</w:t>
      </w:r>
      <w:r w:rsidR="00D15774" w:rsidRPr="00D15774">
        <w:rPr>
          <w:rFonts w:ascii="Arial" w:hAnsi="Arial" w:cs="Arial"/>
          <w:sz w:val="24"/>
          <w:szCs w:val="24"/>
        </w:rPr>
        <w:t>.</w:t>
      </w:r>
    </w:p>
    <w:p w:rsidR="00753B13" w:rsidRPr="00D15774" w:rsidRDefault="00D15774" w:rsidP="00D15774">
      <w:pPr>
        <w:rPr>
          <w:rFonts w:ascii="Arial" w:hAnsi="Arial" w:cs="Arial"/>
          <w:sz w:val="24"/>
          <w:szCs w:val="24"/>
        </w:rPr>
      </w:pPr>
      <w:r w:rsidRPr="00D15774">
        <w:rPr>
          <w:rFonts w:ascii="Arial" w:hAnsi="Arial" w:cs="Arial"/>
          <w:sz w:val="24"/>
          <w:szCs w:val="24"/>
        </w:rPr>
        <w:t xml:space="preserve">200 </w:t>
      </w:r>
      <w:r w:rsidR="00445315" w:rsidRPr="00D15774">
        <w:rPr>
          <w:rFonts w:ascii="Arial" w:hAnsi="Arial" w:cs="Arial"/>
          <w:sz w:val="24"/>
          <w:szCs w:val="24"/>
        </w:rPr>
        <w:t>horas teórico-prácticas</w:t>
      </w:r>
      <w:r w:rsidR="00753B13" w:rsidRPr="00D15774">
        <w:rPr>
          <w:rFonts w:ascii="Arial" w:hAnsi="Arial" w:cs="Arial"/>
          <w:sz w:val="24"/>
          <w:szCs w:val="24"/>
        </w:rPr>
        <w:t xml:space="preserve"> </w:t>
      </w:r>
      <w:r w:rsidRPr="00D15774">
        <w:rPr>
          <w:rFonts w:ascii="Arial" w:hAnsi="Arial" w:cs="Arial"/>
          <w:sz w:val="24"/>
          <w:szCs w:val="24"/>
        </w:rPr>
        <w:t xml:space="preserve">que </w:t>
      </w:r>
      <w:r w:rsidR="00753B13" w:rsidRPr="00D15774">
        <w:rPr>
          <w:rFonts w:ascii="Arial" w:hAnsi="Arial" w:cs="Arial"/>
          <w:sz w:val="24"/>
          <w:szCs w:val="24"/>
        </w:rPr>
        <w:t xml:space="preserve">ampara 25 créditos. </w:t>
      </w:r>
    </w:p>
    <w:p w:rsidR="00D15774" w:rsidRPr="00D15774" w:rsidRDefault="00D15774" w:rsidP="00D15774">
      <w:pPr>
        <w:rPr>
          <w:rFonts w:ascii="Arial" w:hAnsi="Arial" w:cs="Arial"/>
          <w:sz w:val="24"/>
          <w:szCs w:val="24"/>
        </w:rPr>
      </w:pPr>
    </w:p>
    <w:p w:rsidR="00753B13" w:rsidRPr="00D15774" w:rsidRDefault="00D15774" w:rsidP="00277C59">
      <w:pPr>
        <w:jc w:val="center"/>
        <w:rPr>
          <w:rFonts w:ascii="Arial" w:hAnsi="Arial" w:cs="Arial"/>
          <w:sz w:val="24"/>
          <w:szCs w:val="24"/>
        </w:rPr>
      </w:pPr>
      <w:r w:rsidRPr="00D15774">
        <w:rPr>
          <w:rFonts w:ascii="Arial" w:hAnsi="Arial" w:cs="Arial"/>
          <w:sz w:val="24"/>
          <w:szCs w:val="24"/>
        </w:rPr>
        <w:t>Mayor i</w:t>
      </w:r>
      <w:r w:rsidR="00753B13" w:rsidRPr="00D15774">
        <w:rPr>
          <w:rFonts w:ascii="Arial" w:hAnsi="Arial" w:cs="Arial"/>
          <w:sz w:val="24"/>
          <w:szCs w:val="24"/>
        </w:rPr>
        <w:t xml:space="preserve">nformación: </w:t>
      </w:r>
      <w:hyperlink r:id="rId6" w:history="1">
        <w:r w:rsidR="00753B13" w:rsidRPr="00D15774">
          <w:rPr>
            <w:rStyle w:val="Hipervnculo"/>
            <w:rFonts w:ascii="Arial" w:hAnsi="Arial" w:cs="Arial"/>
            <w:sz w:val="24"/>
            <w:szCs w:val="24"/>
          </w:rPr>
          <w:t>rsahedo@unam.mx</w:t>
        </w:r>
      </w:hyperlink>
      <w:r w:rsidR="00753B13" w:rsidRPr="00D15774">
        <w:rPr>
          <w:rFonts w:ascii="Arial" w:hAnsi="Arial" w:cs="Arial"/>
          <w:sz w:val="24"/>
          <w:szCs w:val="24"/>
        </w:rPr>
        <w:t xml:space="preserve"> </w:t>
      </w:r>
    </w:p>
    <w:p w:rsidR="00753B13" w:rsidRPr="00D15774" w:rsidRDefault="00753B13" w:rsidP="00277C5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5774">
        <w:rPr>
          <w:rFonts w:ascii="Arial" w:hAnsi="Arial" w:cs="Arial"/>
          <w:b/>
          <w:sz w:val="24"/>
          <w:szCs w:val="24"/>
          <w:u w:val="single"/>
        </w:rPr>
        <w:t>CUPO LIMITADO</w:t>
      </w:r>
    </w:p>
    <w:p w:rsidR="0074050F" w:rsidRPr="00D15774" w:rsidRDefault="0074050F" w:rsidP="00277C59">
      <w:pPr>
        <w:jc w:val="center"/>
        <w:rPr>
          <w:rFonts w:ascii="Arial" w:hAnsi="Arial" w:cs="Arial"/>
          <w:sz w:val="24"/>
          <w:szCs w:val="24"/>
        </w:rPr>
      </w:pPr>
    </w:p>
    <w:p w:rsidR="0074050F" w:rsidRPr="00D15774" w:rsidRDefault="0074050F" w:rsidP="00277C59">
      <w:pPr>
        <w:jc w:val="center"/>
        <w:rPr>
          <w:rFonts w:ascii="Arial" w:hAnsi="Arial" w:cs="Arial"/>
          <w:sz w:val="24"/>
          <w:szCs w:val="24"/>
        </w:rPr>
      </w:pPr>
      <w:r w:rsidRPr="00D15774">
        <w:rPr>
          <w:rFonts w:ascii="Arial" w:hAnsi="Arial" w:cs="Arial"/>
          <w:sz w:val="24"/>
          <w:szCs w:val="24"/>
        </w:rPr>
        <w:t xml:space="preserve">Para interesados por curso en línea es necesario registrarse para formar los grupos correspondientes. </w:t>
      </w:r>
    </w:p>
    <w:p w:rsidR="00ED1CA1" w:rsidRDefault="00D15774" w:rsidP="00ED1CA1">
      <w:pPr>
        <w:jc w:val="center"/>
        <w:rPr>
          <w:rFonts w:ascii="Arial" w:hAnsi="Arial" w:cs="Arial"/>
          <w:sz w:val="24"/>
          <w:szCs w:val="24"/>
        </w:rPr>
      </w:pPr>
      <w:r w:rsidRPr="00D15774">
        <w:rPr>
          <w:rFonts w:ascii="Arial" w:hAnsi="Arial" w:cs="Arial"/>
          <w:sz w:val="24"/>
          <w:szCs w:val="24"/>
        </w:rPr>
        <w:t xml:space="preserve">LA </w:t>
      </w:r>
      <w:r w:rsidR="0074050F" w:rsidRPr="00D15774">
        <w:rPr>
          <w:rFonts w:ascii="Arial" w:hAnsi="Arial" w:cs="Arial"/>
          <w:sz w:val="24"/>
          <w:szCs w:val="24"/>
        </w:rPr>
        <w:t xml:space="preserve">AAPAUNAM ofrece a sus </w:t>
      </w:r>
      <w:r w:rsidR="00D210B7">
        <w:rPr>
          <w:rFonts w:ascii="Arial" w:hAnsi="Arial" w:cs="Arial"/>
          <w:sz w:val="24"/>
          <w:szCs w:val="24"/>
        </w:rPr>
        <w:t>afiliados</w:t>
      </w:r>
      <w:r w:rsidR="0074050F" w:rsidRPr="00D15774">
        <w:rPr>
          <w:rFonts w:ascii="Arial" w:hAnsi="Arial" w:cs="Arial"/>
          <w:sz w:val="24"/>
          <w:szCs w:val="24"/>
        </w:rPr>
        <w:t xml:space="preserve"> el 50% de descuento.</w:t>
      </w:r>
    </w:p>
    <w:p w:rsidR="00B8049F" w:rsidRDefault="00B8049F" w:rsidP="00B8049F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</w:p>
    <w:sectPr w:rsidR="00B8049F" w:rsidSect="00B8049F">
      <w:pgSz w:w="12240" w:h="15840"/>
      <w:pgMar w:top="1440" w:right="1440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7F"/>
    <w:rsid w:val="00030B13"/>
    <w:rsid w:val="0020075D"/>
    <w:rsid w:val="002064D2"/>
    <w:rsid w:val="002107FA"/>
    <w:rsid w:val="00277C59"/>
    <w:rsid w:val="003F5D1A"/>
    <w:rsid w:val="00445315"/>
    <w:rsid w:val="004A3AA3"/>
    <w:rsid w:val="0051467F"/>
    <w:rsid w:val="006853E0"/>
    <w:rsid w:val="0074050F"/>
    <w:rsid w:val="00744CE1"/>
    <w:rsid w:val="00751931"/>
    <w:rsid w:val="00753B13"/>
    <w:rsid w:val="00757807"/>
    <w:rsid w:val="00761F25"/>
    <w:rsid w:val="008C3FCD"/>
    <w:rsid w:val="00A7337C"/>
    <w:rsid w:val="00B8049F"/>
    <w:rsid w:val="00D15774"/>
    <w:rsid w:val="00D17E48"/>
    <w:rsid w:val="00D210B7"/>
    <w:rsid w:val="00ED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4D68"/>
  <w15:chartTrackingRefBased/>
  <w15:docId w15:val="{77050DD9-A722-4D01-8CAC-17DC8560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3B1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53B1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ahedo@unam.mx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Sánchez Ahedo</dc:creator>
  <cp:keywords/>
  <dc:description/>
  <cp:lastModifiedBy>ESTHER</cp:lastModifiedBy>
  <cp:revision>2</cp:revision>
  <cp:lastPrinted>2023-03-17T17:23:00Z</cp:lastPrinted>
  <dcterms:created xsi:type="dcterms:W3CDTF">2023-03-17T18:41:00Z</dcterms:created>
  <dcterms:modified xsi:type="dcterms:W3CDTF">2023-03-17T18:41:00Z</dcterms:modified>
</cp:coreProperties>
</file>