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131EC" w14:textId="45F357C3" w:rsidR="00777A61" w:rsidRPr="00777A61" w:rsidRDefault="00777A61" w:rsidP="00777A61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777A61">
        <w:drawing>
          <wp:inline distT="0" distB="0" distL="0" distR="0" wp14:anchorId="237AB21A" wp14:editId="572EBE86">
            <wp:extent cx="5612130" cy="8312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763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7088"/>
      </w:tblGrid>
      <w:tr w:rsidR="00777A61" w:rsidRPr="00777A61" w14:paraId="62CE2201" w14:textId="77777777" w:rsidTr="00777A61">
        <w:trPr>
          <w:trHeight w:val="1110"/>
          <w:tblCellSpacing w:w="15" w:type="dxa"/>
          <w:jc w:val="center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6374FD3B" w14:textId="77777777" w:rsidR="00777A61" w:rsidRPr="00777A61" w:rsidRDefault="00777A61" w:rsidP="0077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7A61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MX"/>
              </w:rPr>
              <w:drawing>
                <wp:inline distT="0" distB="0" distL="0" distR="0" wp14:anchorId="1E6FFCEC" wp14:editId="4946A78D">
                  <wp:extent cx="381000" cy="685800"/>
                  <wp:effectExtent l="0" t="0" r="0" b="0"/>
                  <wp:docPr id="5" name="Imagen 3" descr="Boletines Recientes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oletines Recientes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1A2399C0" w14:textId="77777777" w:rsidR="00777A61" w:rsidRPr="00777A61" w:rsidRDefault="00777A61" w:rsidP="00777A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7A61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es-MX"/>
              </w:rPr>
              <w:t>Boletín UNAM-DGCS-478</w:t>
            </w:r>
            <w:r w:rsidRPr="00777A61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es-MX"/>
              </w:rPr>
              <w:br/>
              <w:t>Ciudad Universitaria.</w:t>
            </w:r>
            <w:r w:rsidRPr="00777A61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es-MX"/>
              </w:rPr>
              <w:br/>
            </w:r>
            <w:r w:rsidRPr="00777A61">
              <w:rPr>
                <w:rFonts w:ascii="Arial" w:eastAsia="Times New Roman" w:hAnsi="Arial" w:cs="Arial"/>
                <w:color w:val="000066"/>
                <w:sz w:val="24"/>
                <w:szCs w:val="24"/>
                <w:lang w:eastAsia="es-MX"/>
              </w:rPr>
              <w:t xml:space="preserve">06:00 </w:t>
            </w:r>
            <w:proofErr w:type="spellStart"/>
            <w:r w:rsidRPr="00777A61">
              <w:rPr>
                <w:rFonts w:ascii="Arial" w:eastAsia="Times New Roman" w:hAnsi="Arial" w:cs="Arial"/>
                <w:color w:val="000066"/>
                <w:sz w:val="24"/>
                <w:szCs w:val="24"/>
                <w:lang w:eastAsia="es-MX"/>
              </w:rPr>
              <w:t>hs</w:t>
            </w:r>
            <w:proofErr w:type="spellEnd"/>
            <w:r w:rsidRPr="00777A61">
              <w:rPr>
                <w:rFonts w:ascii="Arial" w:eastAsia="Times New Roman" w:hAnsi="Arial" w:cs="Arial"/>
                <w:color w:val="000066"/>
                <w:sz w:val="24"/>
                <w:szCs w:val="24"/>
                <w:lang w:eastAsia="es-MX"/>
              </w:rPr>
              <w:t>. 7 de junio de 2021</w:t>
            </w:r>
          </w:p>
        </w:tc>
      </w:tr>
    </w:tbl>
    <w:p w14:paraId="7A1DCFC6" w14:textId="65FDB6A0" w:rsidR="00777A61" w:rsidRPr="00777A61" w:rsidRDefault="00777A61" w:rsidP="00777A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1199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99"/>
      </w:tblGrid>
      <w:tr w:rsidR="00777A61" w:rsidRPr="00777A61" w14:paraId="22AE349A" w14:textId="77777777" w:rsidTr="00FF1F25">
        <w:trPr>
          <w:trHeight w:val="870"/>
          <w:tblCellSpacing w:w="7" w:type="dxa"/>
          <w:jc w:val="center"/>
        </w:trPr>
        <w:tc>
          <w:tcPr>
            <w:tcW w:w="1117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64B8DAC9" w14:textId="77777777" w:rsidR="00777A61" w:rsidRPr="00777A61" w:rsidRDefault="00777A61" w:rsidP="0077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7A61">
              <w:rPr>
                <w:rFonts w:ascii="Arial" w:eastAsia="Times New Roman" w:hAnsi="Arial" w:cs="Arial"/>
                <w:b/>
                <w:bCs/>
                <w:color w:val="000066"/>
                <w:sz w:val="24"/>
                <w:szCs w:val="24"/>
                <w:lang w:eastAsia="es-MX"/>
              </w:rPr>
              <w:t>LA UNAM INFORMA</w:t>
            </w:r>
          </w:p>
        </w:tc>
      </w:tr>
      <w:tr w:rsidR="00777A61" w:rsidRPr="00777A61" w14:paraId="5C6D740F" w14:textId="77777777" w:rsidTr="00FF1F25">
        <w:trPr>
          <w:trHeight w:val="4185"/>
          <w:tblCellSpacing w:w="7" w:type="dxa"/>
          <w:jc w:val="center"/>
        </w:trPr>
        <w:tc>
          <w:tcPr>
            <w:tcW w:w="11171" w:type="dxa"/>
            <w:shd w:val="clear" w:color="auto" w:fill="FFFFFF"/>
            <w:hideMark/>
          </w:tcPr>
          <w:p w14:paraId="6C1E6564" w14:textId="77777777" w:rsidR="00777A61" w:rsidRPr="00777A61" w:rsidRDefault="00777A61" w:rsidP="0077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7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 la comunidad universitaria:</w:t>
            </w:r>
          </w:p>
          <w:p w14:paraId="132239E5" w14:textId="60544E90" w:rsidR="00FF1F25" w:rsidRDefault="00777A61" w:rsidP="00FF1F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777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Ante los cambios de color del semáforo epidemiológico en la Zona Metropolitana del Valle de México y otras regiones del país, la Universidad Nacional Autónoma de México</w:t>
            </w:r>
            <w:r w:rsidR="00FF1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</w:t>
            </w:r>
            <w:r w:rsidRPr="00777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informa lo siguiente:</w:t>
            </w:r>
          </w:p>
          <w:p w14:paraId="4AF12E6D" w14:textId="2275C755" w:rsidR="00777A61" w:rsidRPr="00777A61" w:rsidRDefault="00777A61" w:rsidP="00FF1F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7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1.</w:t>
            </w:r>
            <w:r w:rsidR="00FF1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 L</w:t>
            </w:r>
            <w:r w:rsidRPr="00777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as clases presenciales en Escuelas y Facultades permanecerán a distancia hasta la conclusión del ciclo escolar actual, salvo en aquellas entidades académicas en donde los consejos técnicos hayan determinado la necesidad de llevar a cabo actividades prácticas, experimentales, clínicas o exámenes de grado.</w:t>
            </w:r>
          </w:p>
          <w:p w14:paraId="218EEC42" w14:textId="70FE8670" w:rsidR="00777A61" w:rsidRPr="00777A61" w:rsidRDefault="00777A61" w:rsidP="00FF1F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7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2.En todos estos casos la presencia estudiantil diaria no debe rebasar del 30 por ciento de la matrícula escolar en la modalidad presencial.</w:t>
            </w:r>
          </w:p>
          <w:p w14:paraId="030A5F98" w14:textId="59FC0818" w:rsidR="00777A61" w:rsidRPr="00777A61" w:rsidRDefault="00777A61" w:rsidP="00FF1F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7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3.De acuerdo con las necesidades de servicio y atención de las entidades académicas y dependencias universitarias, el personal académico y administrativo se podrá reintegrar a sus actividades de manera gradual y escalonada, con un aforo máximo de 30 por ciento cuando el semáforo sanitario esté en color amarillo y hasta un 50 por ciento cuando se haya declarado en verde.</w:t>
            </w:r>
          </w:p>
          <w:p w14:paraId="400205DD" w14:textId="44CCC976" w:rsidR="00777A61" w:rsidRPr="00777A61" w:rsidRDefault="00777A61" w:rsidP="00FF1F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7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4.Estas medidas son de observancia general durante el periodo comprendido entre el 7 de junio y el 2 de julio del presente, fecha de inicio del periodo vacacional de verano.</w:t>
            </w:r>
          </w:p>
          <w:p w14:paraId="38A0F31F" w14:textId="77777777" w:rsidR="00FF1F25" w:rsidRPr="00FF1F25" w:rsidRDefault="00777A61" w:rsidP="00FF1F25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FF1F25">
              <w:rPr>
                <w:rFonts w:ascii="Times New Roman" w:hAnsi="Times New Roman" w:cs="Times New Roman"/>
                <w:lang w:eastAsia="es-MX"/>
              </w:rPr>
              <w:t>#UNAMosAccionesContralaCovid19</w:t>
            </w:r>
          </w:p>
          <w:p w14:paraId="28A7B93E" w14:textId="7C468673" w:rsidR="00777A61" w:rsidRPr="00FF1F25" w:rsidRDefault="00FF1F25" w:rsidP="00FF1F25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hyperlink r:id="rId7" w:history="1">
              <w:r w:rsidRPr="00FF1F25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es-MX"/>
                </w:rPr>
                <w:t>https://covid19comisionunam.unamglobal.com/</w:t>
              </w:r>
            </w:hyperlink>
          </w:p>
          <w:p w14:paraId="457A54B8" w14:textId="77777777" w:rsidR="00777A61" w:rsidRPr="00FF1F25" w:rsidRDefault="00777A61" w:rsidP="00FF1F25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FF1F25">
              <w:rPr>
                <w:rFonts w:ascii="Times New Roman" w:hAnsi="Times New Roman" w:cs="Times New Roman"/>
                <w:lang w:eastAsia="es-MX"/>
              </w:rPr>
              <w:t>—</w:t>
            </w:r>
            <w:proofErr w:type="spellStart"/>
            <w:r w:rsidRPr="00FF1F25">
              <w:rPr>
                <w:rFonts w:ascii="Times New Roman" w:hAnsi="Times New Roman" w:cs="Times New Roman"/>
                <w:lang w:eastAsia="es-MX"/>
              </w:rPr>
              <w:t>oOo</w:t>
            </w:r>
            <w:proofErr w:type="spellEnd"/>
            <w:r w:rsidRPr="00FF1F25">
              <w:rPr>
                <w:rFonts w:ascii="Times New Roman" w:hAnsi="Times New Roman" w:cs="Times New Roman"/>
                <w:lang w:eastAsia="es-MX"/>
              </w:rPr>
              <w:t>—</w:t>
            </w:r>
          </w:p>
          <w:p w14:paraId="6211B445" w14:textId="77777777" w:rsidR="00FF1F25" w:rsidRPr="00FF1F25" w:rsidRDefault="00777A61" w:rsidP="00FF1F25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r w:rsidRPr="00FF1F25">
              <w:rPr>
                <w:rFonts w:ascii="Times New Roman" w:hAnsi="Times New Roman" w:cs="Times New Roman"/>
                <w:lang w:eastAsia="es-MX"/>
              </w:rPr>
              <w:t>Conoce más de la Universidad Nacional,</w:t>
            </w:r>
            <w:r w:rsidR="00FF1F25" w:rsidRPr="00FF1F25">
              <w:rPr>
                <w:rFonts w:ascii="Times New Roman" w:hAnsi="Times New Roman" w:cs="Times New Roman"/>
                <w:lang w:eastAsia="es-MX"/>
              </w:rPr>
              <w:t xml:space="preserve"> </w:t>
            </w:r>
            <w:r w:rsidRPr="00FF1F25">
              <w:rPr>
                <w:rFonts w:ascii="Times New Roman" w:hAnsi="Times New Roman" w:cs="Times New Roman"/>
                <w:lang w:eastAsia="es-MX"/>
              </w:rPr>
              <w:t>visita:</w:t>
            </w:r>
          </w:p>
          <w:p w14:paraId="64E95E3D" w14:textId="77777777" w:rsidR="00FF1F25" w:rsidRPr="00FF1F25" w:rsidRDefault="00FF1F25" w:rsidP="00FF1F25">
            <w:pPr>
              <w:pStyle w:val="Sinespaciado"/>
              <w:jc w:val="center"/>
              <w:rPr>
                <w:rFonts w:ascii="Times New Roman" w:hAnsi="Times New Roman" w:cs="Times New Roman"/>
                <w:color w:val="0000FF"/>
                <w:u w:val="single"/>
                <w:lang w:eastAsia="es-MX"/>
              </w:rPr>
            </w:pPr>
            <w:hyperlink r:id="rId8" w:history="1">
              <w:r w:rsidRPr="00FF1F25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es-MX"/>
                </w:rPr>
                <w:t>www.dgcs.unam.mx</w:t>
              </w:r>
            </w:hyperlink>
          </w:p>
          <w:p w14:paraId="0110DE7B" w14:textId="7615E593" w:rsidR="00777A61" w:rsidRPr="00FF1F25" w:rsidRDefault="00FF1F25" w:rsidP="00FF1F25">
            <w:pPr>
              <w:pStyle w:val="Sinespaciado"/>
              <w:jc w:val="center"/>
              <w:rPr>
                <w:rFonts w:ascii="Times New Roman" w:hAnsi="Times New Roman" w:cs="Times New Roman"/>
                <w:lang w:eastAsia="es-MX"/>
              </w:rPr>
            </w:pPr>
            <w:hyperlink r:id="rId9" w:history="1">
              <w:r w:rsidRPr="00FF1F25">
                <w:rPr>
                  <w:rStyle w:val="Hipervnculo"/>
                  <w:rFonts w:ascii="Times New Roman" w:eastAsia="Times New Roman" w:hAnsi="Times New Roman" w:cs="Times New Roman"/>
                  <w:b/>
                  <w:bCs/>
                  <w:i/>
                  <w:iCs/>
                  <w:sz w:val="24"/>
                  <w:szCs w:val="24"/>
                  <w:lang w:eastAsia="es-MX"/>
                </w:rPr>
                <w:t>www.unamglobal.unam.mx</w:t>
              </w:r>
            </w:hyperlink>
          </w:p>
          <w:p w14:paraId="7F33BAAB" w14:textId="40921044" w:rsidR="00777A61" w:rsidRPr="00777A61" w:rsidRDefault="00777A61" w:rsidP="0077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777A6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 sigue en Twitter a:</w:t>
            </w:r>
            <w:r w:rsidR="00FF1F2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hyperlink r:id="rId10" w:tgtFrame="_blank" w:history="1">
              <w:r w:rsidRPr="00777A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MX"/>
                </w:rPr>
                <w:t>@SalaPrensaUNAM</w:t>
              </w:r>
            </w:hyperlink>
            <w:r w:rsidR="00FF1F2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777A6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</w:t>
            </w:r>
            <w:r w:rsidR="00FF1F25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hyperlink r:id="rId11" w:history="1">
              <w:r w:rsidRPr="00777A6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MX"/>
                </w:rPr>
                <w:t>@Gaceta_UNAM</w:t>
              </w:r>
            </w:hyperlink>
          </w:p>
          <w:p w14:paraId="7E8D35D8" w14:textId="2FF143BC" w:rsidR="00777A61" w:rsidRPr="00777A61" w:rsidRDefault="00777A61" w:rsidP="00777A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305C1BD3" w14:textId="1D56CCEC" w:rsidR="00777A61" w:rsidRDefault="00FF1F25">
      <w:r w:rsidRPr="00777A61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3696A071" wp14:editId="4EC60351">
            <wp:simplePos x="0" y="0"/>
            <wp:positionH relativeFrom="column">
              <wp:posOffset>2454129</wp:posOffset>
            </wp:positionH>
            <wp:positionV relativeFrom="paragraph">
              <wp:posOffset>56906</wp:posOffset>
            </wp:positionV>
            <wp:extent cx="672465" cy="448310"/>
            <wp:effectExtent l="0" t="0" r="0" b="8890"/>
            <wp:wrapTight wrapText="bothSides">
              <wp:wrapPolygon edited="0">
                <wp:start x="0" y="0"/>
                <wp:lineTo x="0" y="21110"/>
                <wp:lineTo x="20805" y="21110"/>
                <wp:lineTo x="20805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77A61" w:rsidSect="00FF1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PhBxBx6S/SBu8XyaAf/zYjCMLCfU4GUuEZc3AmQFemFYvv4bcbJwgSgn/yFhovBdKZygIdhoOmhuthiLfMdpvg==" w:salt="qt6igEXfcWv3IZ89X25kr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61"/>
    <w:rsid w:val="00076073"/>
    <w:rsid w:val="00777A61"/>
    <w:rsid w:val="00C1183B"/>
    <w:rsid w:val="00D75D23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4B565"/>
  <w15:chartTrackingRefBased/>
  <w15:docId w15:val="{C28BF8B6-53D0-43F2-A07F-AA37D4A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7A6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7A6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F1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6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22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cs.unam.m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vid19comisionunam.unamglobal.com/" TargetMode="Externa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twitter.com/Gaceta_UNAM" TargetMode="External"/><Relationship Id="rId5" Type="http://schemas.openxmlformats.org/officeDocument/2006/relationships/hyperlink" Target="https://www.dgcs.unam.mx/boletin/bdboletin/basebol.html" TargetMode="External"/><Relationship Id="rId10" Type="http://schemas.openxmlformats.org/officeDocument/2006/relationships/hyperlink" Target="https://twitter.com/SalaPrensaUNA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namglobal.unam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276</Words>
  <Characters>1521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SStanford</dc:creator>
  <cp:keywords/>
  <dc:description/>
  <cp:lastModifiedBy>SStanford</cp:lastModifiedBy>
  <cp:revision>1</cp:revision>
  <dcterms:created xsi:type="dcterms:W3CDTF">2021-06-08T02:17:00Z</dcterms:created>
  <dcterms:modified xsi:type="dcterms:W3CDTF">2021-06-08T03:18:00Z</dcterms:modified>
</cp:coreProperties>
</file>