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CEE" w:rsidRPr="000E47CC" w:rsidRDefault="00842CEE">
      <w:pPr>
        <w:rPr>
          <w:b/>
        </w:rPr>
      </w:pPr>
      <w:r w:rsidRPr="000E47CC">
        <w:rPr>
          <w:b/>
        </w:rPr>
        <w:t>Presentación de simposios:</w:t>
      </w:r>
    </w:p>
    <w:p w:rsidR="009D3F71" w:rsidRDefault="00842CEE">
      <w:r>
        <w:t>La comisión de la Red LIESS hace un llamamiento par</w:t>
      </w:r>
      <w:r w:rsidR="000E47CC">
        <w:t xml:space="preserve">a la presentación de simposios para el V CIEDSI. Congreso Internacional para el Estudio de la Diversidad Sexual en Iberoamérica. Red LIESS. </w:t>
      </w:r>
    </w:p>
    <w:p w:rsidR="000E47CC" w:rsidRPr="00600BB2" w:rsidRDefault="000E47CC">
      <w:pPr>
        <w:rPr>
          <w:b/>
        </w:rPr>
      </w:pPr>
      <w:r w:rsidRPr="00600BB2">
        <w:rPr>
          <w:b/>
        </w:rPr>
        <w:t>Normas para la presentación de propuestas de simposios:</w:t>
      </w:r>
    </w:p>
    <w:p w:rsidR="00600BB2" w:rsidRDefault="000E47CC">
      <w:r>
        <w:t>En un documento anexo en Word se enviará</w:t>
      </w:r>
      <w:r w:rsidR="00600BB2">
        <w:t xml:space="preserve"> al siguiente correo: </w:t>
      </w:r>
      <w:hyperlink r:id="rId5" w:tgtFrame="_blank" w:history="1">
        <w:r w:rsidR="00600BB2" w:rsidRPr="00600BB2">
          <w:rPr>
            <w:rStyle w:val="Hipervnculo"/>
          </w:rPr>
          <w:t>vciedsi@gmail.com</w:t>
        </w:r>
      </w:hyperlink>
      <w:r w:rsidR="00600BB2">
        <w:t xml:space="preserve"> </w:t>
      </w:r>
      <w:r>
        <w:t xml:space="preserve"> la</w:t>
      </w:r>
      <w:r w:rsidR="00600BB2">
        <w:t>s</w:t>
      </w:r>
      <w:r>
        <w:t xml:space="preserve"> </w:t>
      </w:r>
      <w:r w:rsidR="00600BB2">
        <w:t>propuestas</w:t>
      </w:r>
      <w:r w:rsidR="007A4B08">
        <w:t>.</w:t>
      </w:r>
    </w:p>
    <w:p w:rsidR="007A4B08" w:rsidRPr="007A4B08" w:rsidRDefault="007A4B08">
      <w:pPr>
        <w:rPr>
          <w:b/>
        </w:rPr>
      </w:pPr>
      <w:r w:rsidRPr="007A4B08">
        <w:rPr>
          <w:b/>
        </w:rPr>
        <w:t>Plazos</w:t>
      </w:r>
    </w:p>
    <w:p w:rsidR="007A4B08" w:rsidRDefault="007A4B08">
      <w:r>
        <w:t>Entrega de propuestas: 30 de octubre</w:t>
      </w:r>
    </w:p>
    <w:p w:rsidR="007A4B08" w:rsidRDefault="007A4B08">
      <w:r>
        <w:t>Publicación de resultados: 5 de noviembre</w:t>
      </w:r>
    </w:p>
    <w:p w:rsidR="00600BB2" w:rsidRPr="00600BB2" w:rsidRDefault="00600BB2">
      <w:pPr>
        <w:rPr>
          <w:b/>
        </w:rPr>
      </w:pPr>
      <w:r w:rsidRPr="00600BB2">
        <w:rPr>
          <w:b/>
        </w:rPr>
        <w:t>Características de las propuestas:</w:t>
      </w:r>
    </w:p>
    <w:p w:rsidR="00600BB2" w:rsidRDefault="00600BB2">
      <w:r>
        <w:t>Título.</w:t>
      </w:r>
    </w:p>
    <w:p w:rsidR="00600BB2" w:rsidRDefault="00600BB2">
      <w:r>
        <w:t>Resumen (máximo 1200 caracteres)</w:t>
      </w:r>
    </w:p>
    <w:p w:rsidR="00600BB2" w:rsidRDefault="00600BB2">
      <w:r>
        <w:t>Desarrollo de la propuesta (</w:t>
      </w:r>
      <w:proofErr w:type="spellStart"/>
      <w:r>
        <w:t>máximoi</w:t>
      </w:r>
      <w:proofErr w:type="spellEnd"/>
      <w:r>
        <w:t xml:space="preserve"> 12000 caracteres): justificación, relevancia y en su caso, antecedentes y otras informaciones pertinentes.</w:t>
      </w:r>
    </w:p>
    <w:p w:rsidR="009D3F71" w:rsidRDefault="00600BB2" w:rsidP="00600BB2">
      <w:r>
        <w:t xml:space="preserve">Cada una de las propuestas contará con </w:t>
      </w:r>
      <w:proofErr w:type="gramStart"/>
      <w:r>
        <w:t>un  coordinador</w:t>
      </w:r>
      <w:proofErr w:type="gramEnd"/>
      <w:r>
        <w:t xml:space="preserve"> responsable, y hasta un máximo de otros dos coordinadores adjuntos</w:t>
      </w:r>
    </w:p>
    <w:p w:rsidR="00842CEE" w:rsidRPr="00600BB2" w:rsidRDefault="00842CEE">
      <w:pPr>
        <w:rPr>
          <w:b/>
        </w:rPr>
      </w:pPr>
      <w:r w:rsidRPr="00600BB2">
        <w:rPr>
          <w:b/>
        </w:rPr>
        <w:t xml:space="preserve">La evaluación de </w:t>
      </w:r>
      <w:r w:rsidR="00600BB2" w:rsidRPr="00600BB2">
        <w:rPr>
          <w:b/>
        </w:rPr>
        <w:t>las propuestas</w:t>
      </w:r>
      <w:r w:rsidRPr="00600BB2">
        <w:rPr>
          <w:b/>
        </w:rPr>
        <w:t xml:space="preserve"> se realizará siguiendo los siguientes criterios:</w:t>
      </w:r>
    </w:p>
    <w:p w:rsidR="00842CEE" w:rsidRDefault="00600BB2" w:rsidP="00842CEE">
      <w:pPr>
        <w:pStyle w:val="Prrafodelista"/>
        <w:numPr>
          <w:ilvl w:val="0"/>
          <w:numId w:val="1"/>
        </w:numPr>
      </w:pPr>
      <w:r>
        <w:t>Entre los coordinadores</w:t>
      </w:r>
      <w:r w:rsidR="00842CEE">
        <w:t xml:space="preserve"> debe haber como mínimo una persona adscrita a la Red.</w:t>
      </w:r>
      <w:r w:rsidR="00F364E0">
        <w:t xml:space="preserve"> Los coordinadores que presenten propuestas que sean aceptadas se comprometerán a asistir al Congreso</w:t>
      </w:r>
      <w:r>
        <w:t>, especialmente el coordinador responsable</w:t>
      </w:r>
      <w:r w:rsidR="00F364E0">
        <w:t>.</w:t>
      </w:r>
    </w:p>
    <w:p w:rsidR="00842CEE" w:rsidRDefault="00842CEE" w:rsidP="00842CEE">
      <w:pPr>
        <w:pStyle w:val="Prrafodelista"/>
        <w:numPr>
          <w:ilvl w:val="0"/>
          <w:numId w:val="1"/>
        </w:numPr>
      </w:pPr>
      <w:r>
        <w:t>Aunque no es un requisito obligatorio en la selección de los simposios se valorará positivamente que los coordinadores sean de diferentes universidades</w:t>
      </w:r>
      <w:r w:rsidR="00B00926">
        <w:t>. Dado el interés de la red en potenciar relaciones internacionales, entre los integrantes de la Red, se valorará positivamente que esas universidades sean</w:t>
      </w:r>
      <w:r>
        <w:t xml:space="preserve"> de diferentes países</w:t>
      </w:r>
      <w:r w:rsidR="00B00926">
        <w:t>, y que entre los integrantes haya un coordinador/a brasileño/a, por ser el país de acogida.</w:t>
      </w:r>
    </w:p>
    <w:p w:rsidR="00842CEE" w:rsidRDefault="00842CEE" w:rsidP="00842CEE">
      <w:pPr>
        <w:pStyle w:val="Prrafodelista"/>
        <w:numPr>
          <w:ilvl w:val="0"/>
          <w:numId w:val="1"/>
        </w:numPr>
      </w:pPr>
      <w:r>
        <w:t>Se evaluará positivamente que la propuesta venga avalada por investigadores-as que tanto dentro como fuera de la Red</w:t>
      </w:r>
      <w:r w:rsidR="00F364E0">
        <w:t xml:space="preserve">, </w:t>
      </w:r>
      <w:r>
        <w:t>manifiesten su interés en participar con la presentación de ponencias</w:t>
      </w:r>
      <w:r w:rsidR="00B00926">
        <w:t xml:space="preserve"> en el simposio presentado.</w:t>
      </w:r>
    </w:p>
    <w:p w:rsidR="00F364E0" w:rsidRDefault="00F364E0" w:rsidP="00842CEE">
      <w:pPr>
        <w:pStyle w:val="Prrafodelista"/>
        <w:numPr>
          <w:ilvl w:val="0"/>
          <w:numId w:val="1"/>
        </w:numPr>
      </w:pPr>
      <w:r>
        <w:t>Se evaluará positivamente la adecuación a la temática a la propuesta general del Congreso.</w:t>
      </w:r>
    </w:p>
    <w:p w:rsidR="00842CEE" w:rsidRPr="00600BB2" w:rsidRDefault="00842CEE" w:rsidP="00842CEE">
      <w:pPr>
        <w:rPr>
          <w:b/>
        </w:rPr>
      </w:pPr>
      <w:r w:rsidRPr="00600BB2">
        <w:rPr>
          <w:b/>
        </w:rPr>
        <w:t>Función de los coordinadores:</w:t>
      </w:r>
    </w:p>
    <w:p w:rsidR="00842CEE" w:rsidRDefault="00842CEE" w:rsidP="00842CEE">
      <w:pPr>
        <w:pStyle w:val="Prrafodelista"/>
        <w:numPr>
          <w:ilvl w:val="0"/>
          <w:numId w:val="2"/>
        </w:numPr>
      </w:pPr>
      <w:r>
        <w:t>Publicitar el simposio.</w:t>
      </w:r>
    </w:p>
    <w:p w:rsidR="00842CEE" w:rsidRDefault="00842CEE" w:rsidP="00842CEE">
      <w:pPr>
        <w:pStyle w:val="Prrafodelista"/>
        <w:numPr>
          <w:ilvl w:val="0"/>
          <w:numId w:val="2"/>
        </w:numPr>
      </w:pPr>
      <w:r>
        <w:t xml:space="preserve">Seleccionar </w:t>
      </w:r>
      <w:r w:rsidR="00F364E0">
        <w:t>y aprobar los resúmenes de las comunicaciones.</w:t>
      </w:r>
      <w:r w:rsidR="00B00926">
        <w:t xml:space="preserve"> Dichos resúmenes serán publicados en la página del LIESS, antes de iniciar el Congreso.</w:t>
      </w:r>
    </w:p>
    <w:p w:rsidR="00F364E0" w:rsidRDefault="00F364E0" w:rsidP="00842CEE">
      <w:pPr>
        <w:pStyle w:val="Prrafodelista"/>
        <w:numPr>
          <w:ilvl w:val="0"/>
          <w:numId w:val="2"/>
        </w:numPr>
      </w:pPr>
      <w:r>
        <w:t>Coordinación de los simposios en el Congreso</w:t>
      </w:r>
    </w:p>
    <w:p w:rsidR="00842CEE" w:rsidRDefault="00842CEE" w:rsidP="00842CEE">
      <w:pPr>
        <w:pStyle w:val="Prrafodelista"/>
        <w:numPr>
          <w:ilvl w:val="0"/>
          <w:numId w:val="2"/>
        </w:numPr>
      </w:pPr>
      <w:r>
        <w:t xml:space="preserve">En su caso, revisión de los textos </w:t>
      </w:r>
      <w:r w:rsidR="00F364E0">
        <w:t>que deberán ser entregados por los participantes, una vez finalizado el Congreso de cara a su posible publicación en la Revista RELIES.</w:t>
      </w:r>
    </w:p>
    <w:p w:rsidR="00F364E0" w:rsidRDefault="00F364E0" w:rsidP="00842CEE">
      <w:pPr>
        <w:pStyle w:val="Prrafodelista"/>
        <w:numPr>
          <w:ilvl w:val="0"/>
          <w:numId w:val="2"/>
        </w:numPr>
      </w:pPr>
      <w:r>
        <w:lastRenderedPageBreak/>
        <w:t xml:space="preserve">Los coordinadores que cuenten con un número suficiente de propuestas podrán, a su vez, </w:t>
      </w:r>
      <w:r w:rsidR="00B00926">
        <w:t>proponer</w:t>
      </w:r>
      <w:r>
        <w:t xml:space="preserve"> monográficos especiales dentro de la Revista</w:t>
      </w:r>
      <w:r w:rsidR="00600BB2">
        <w:t xml:space="preserve"> RELIESS</w:t>
      </w:r>
      <w:r>
        <w:t>. Los textos deberán pasar por el proceso de revisión anónima por pares.</w:t>
      </w:r>
    </w:p>
    <w:p w:rsidR="003A383F" w:rsidRDefault="003A383F" w:rsidP="003A383F"/>
    <w:p w:rsidR="00B00926" w:rsidRPr="003A383F" w:rsidRDefault="003A383F" w:rsidP="003A383F">
      <w:pPr>
        <w:rPr>
          <w:b/>
        </w:rPr>
      </w:pPr>
      <w:r w:rsidRPr="003A383F">
        <w:rPr>
          <w:b/>
        </w:rPr>
        <w:t>Correo de contacto</w:t>
      </w:r>
    </w:p>
    <w:p w:rsidR="003A383F" w:rsidRDefault="003A383F" w:rsidP="003A383F">
      <w:r>
        <w:t>Para cualquier duda o cuestión ponerse en contacto a través de este correo</w:t>
      </w:r>
      <w:proofErr w:type="gramStart"/>
      <w:r>
        <w:t xml:space="preserve">: </w:t>
      </w:r>
      <w:r>
        <w:t>:</w:t>
      </w:r>
      <w:proofErr w:type="gramEnd"/>
      <w:r>
        <w:t xml:space="preserve"> </w:t>
      </w:r>
      <w:bookmarkStart w:id="0" w:name="_GoBack"/>
      <w:bookmarkEnd w:id="0"/>
      <w:r w:rsidRPr="00600BB2">
        <w:fldChar w:fldCharType="begin"/>
      </w:r>
      <w:r w:rsidRPr="00600BB2">
        <w:instrText xml:space="preserve"> HYPERLINK "mailto:vciedsi@gmail.com" \t "_blank" </w:instrText>
      </w:r>
      <w:r w:rsidRPr="00600BB2">
        <w:fldChar w:fldCharType="separate"/>
      </w:r>
      <w:r w:rsidRPr="00600BB2">
        <w:rPr>
          <w:rStyle w:val="Hipervnculo"/>
        </w:rPr>
        <w:t>vciedsi@gmail.com</w:t>
      </w:r>
      <w:r w:rsidRPr="00600BB2">
        <w:fldChar w:fldCharType="end"/>
      </w:r>
    </w:p>
    <w:sectPr w:rsidR="003A383F" w:rsidSect="00421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B19"/>
    <w:multiLevelType w:val="hybridMultilevel"/>
    <w:tmpl w:val="B602DDAC"/>
    <w:lvl w:ilvl="0" w:tplc="8AE61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D5522A"/>
    <w:multiLevelType w:val="hybridMultilevel"/>
    <w:tmpl w:val="029ED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EE"/>
    <w:rsid w:val="0000243E"/>
    <w:rsid w:val="000E47CC"/>
    <w:rsid w:val="003A383F"/>
    <w:rsid w:val="00421ED2"/>
    <w:rsid w:val="00600BB2"/>
    <w:rsid w:val="00766838"/>
    <w:rsid w:val="007A4B08"/>
    <w:rsid w:val="00842CEE"/>
    <w:rsid w:val="009D3F71"/>
    <w:rsid w:val="00B00926"/>
    <w:rsid w:val="00F364E0"/>
    <w:rsid w:val="00F4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33AC"/>
  <w15:docId w15:val="{AD70F548-9717-4A21-B827-E5CC8F8E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ED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C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7B2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cied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jmvalrio jmvalrio</dc:creator>
  <cp:lastModifiedBy>josé maría valcuende</cp:lastModifiedBy>
  <cp:revision>2</cp:revision>
  <dcterms:created xsi:type="dcterms:W3CDTF">2019-10-01T17:15:00Z</dcterms:created>
  <dcterms:modified xsi:type="dcterms:W3CDTF">2019-10-01T17:15:00Z</dcterms:modified>
</cp:coreProperties>
</file>