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6214C" w14:textId="77777777" w:rsidR="00B84957" w:rsidRDefault="000C5802" w:rsidP="000C5802">
      <w:pPr>
        <w:jc w:val="center"/>
      </w:pPr>
      <w:bookmarkStart w:id="0" w:name="_GoBack"/>
      <w:bookmarkEnd w:id="0"/>
      <w:r w:rsidRPr="000C5802">
        <w:rPr>
          <w:rFonts w:ascii="Verdana" w:eastAsia="Verdana" w:hAnsi="Verdana" w:cs="Verdana"/>
          <w:noProof/>
          <w:lang w:eastAsia="es-MX"/>
        </w:rPr>
        <w:drawing>
          <wp:inline distT="0" distB="0" distL="0" distR="0" wp14:anchorId="0F7099B1" wp14:editId="6DC4E434">
            <wp:extent cx="1701165" cy="11684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283414" w14:textId="18324A3C" w:rsidR="00BE1928" w:rsidRDefault="00841F31" w:rsidP="004F5BEE">
      <w:pPr>
        <w:spacing w:line="240" w:lineRule="auto"/>
        <w:jc w:val="right"/>
      </w:pPr>
      <w:r>
        <w:t>17</w:t>
      </w:r>
      <w:r w:rsidR="003E7F2A">
        <w:t xml:space="preserve"> de mayo</w:t>
      </w:r>
      <w:r w:rsidR="00BE1928">
        <w:t xml:space="preserve"> de 2020</w:t>
      </w:r>
    </w:p>
    <w:p w14:paraId="0B822368" w14:textId="77777777" w:rsidR="0080782F" w:rsidRDefault="00D630C9" w:rsidP="008A7BD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CE0435">
        <w:rPr>
          <w:sz w:val="24"/>
          <w:szCs w:val="24"/>
        </w:rPr>
        <w:t xml:space="preserve">a </w:t>
      </w:r>
      <w:r w:rsidR="008C4AA5">
        <w:rPr>
          <w:sz w:val="24"/>
          <w:szCs w:val="24"/>
        </w:rPr>
        <w:t xml:space="preserve">emergencia sanitaria por </w:t>
      </w:r>
      <w:r>
        <w:rPr>
          <w:sz w:val="24"/>
          <w:szCs w:val="24"/>
        </w:rPr>
        <w:t xml:space="preserve">el </w:t>
      </w:r>
      <w:r w:rsidR="008C4AA5">
        <w:rPr>
          <w:sz w:val="24"/>
          <w:szCs w:val="24"/>
        </w:rPr>
        <w:t>COVID-19</w:t>
      </w:r>
      <w:r w:rsidR="002D504C">
        <w:rPr>
          <w:sz w:val="24"/>
          <w:szCs w:val="24"/>
        </w:rPr>
        <w:t>,</w:t>
      </w:r>
      <w:r w:rsidR="00CE0435">
        <w:rPr>
          <w:sz w:val="24"/>
          <w:szCs w:val="24"/>
        </w:rPr>
        <w:t xml:space="preserve"> </w:t>
      </w:r>
      <w:r w:rsidR="005D7565">
        <w:rPr>
          <w:sz w:val="24"/>
          <w:szCs w:val="24"/>
        </w:rPr>
        <w:t xml:space="preserve">está </w:t>
      </w:r>
      <w:r w:rsidR="00CE0435">
        <w:rPr>
          <w:sz w:val="24"/>
          <w:szCs w:val="24"/>
        </w:rPr>
        <w:t>afecta</w:t>
      </w:r>
      <w:r w:rsidR="005D7565">
        <w:rPr>
          <w:sz w:val="24"/>
          <w:szCs w:val="24"/>
        </w:rPr>
        <w:t>ndo</w:t>
      </w:r>
      <w:r w:rsidR="00CE0435">
        <w:rPr>
          <w:sz w:val="24"/>
          <w:szCs w:val="24"/>
        </w:rPr>
        <w:t xml:space="preserve"> todos los </w:t>
      </w:r>
      <w:r w:rsidR="005823D9">
        <w:rPr>
          <w:sz w:val="24"/>
          <w:szCs w:val="24"/>
        </w:rPr>
        <w:t>ámbitos de la existencia humana</w:t>
      </w:r>
      <w:r>
        <w:rPr>
          <w:sz w:val="24"/>
          <w:szCs w:val="24"/>
        </w:rPr>
        <w:t>, al inicio de los contagios pasamos de la</w:t>
      </w:r>
      <w:r w:rsidR="000B2988">
        <w:rPr>
          <w:sz w:val="24"/>
          <w:szCs w:val="24"/>
        </w:rPr>
        <w:t xml:space="preserve"> sorpres</w:t>
      </w:r>
      <w:r w:rsidR="000B2988" w:rsidRPr="00154D21">
        <w:rPr>
          <w:sz w:val="24"/>
          <w:szCs w:val="24"/>
        </w:rPr>
        <w:t>a</w:t>
      </w:r>
      <w:r>
        <w:rPr>
          <w:sz w:val="24"/>
          <w:szCs w:val="24"/>
        </w:rPr>
        <w:t xml:space="preserve"> a la</w:t>
      </w:r>
      <w:r w:rsidR="00154D21">
        <w:rPr>
          <w:sz w:val="24"/>
          <w:szCs w:val="24"/>
        </w:rPr>
        <w:t xml:space="preserve"> incredulidad</w:t>
      </w:r>
      <w:r w:rsidR="000B2988">
        <w:rPr>
          <w:sz w:val="24"/>
          <w:szCs w:val="24"/>
        </w:rPr>
        <w:t xml:space="preserve">, </w:t>
      </w:r>
      <w:r>
        <w:rPr>
          <w:sz w:val="24"/>
          <w:szCs w:val="24"/>
        </w:rPr>
        <w:t>era una</w:t>
      </w:r>
      <w:r w:rsidR="000B2988">
        <w:rPr>
          <w:sz w:val="24"/>
          <w:szCs w:val="24"/>
        </w:rPr>
        <w:t xml:space="preserve"> noticia de un país lejano, en una región desconocida y ajena;</w:t>
      </w:r>
      <w:r w:rsidR="00085986">
        <w:rPr>
          <w:sz w:val="24"/>
          <w:szCs w:val="24"/>
        </w:rPr>
        <w:t xml:space="preserve"> a vivirla</w:t>
      </w:r>
      <w:r w:rsidR="000B2988">
        <w:rPr>
          <w:sz w:val="24"/>
          <w:szCs w:val="24"/>
        </w:rPr>
        <w:t xml:space="preserve"> </w:t>
      </w:r>
      <w:r w:rsidR="00085986">
        <w:rPr>
          <w:sz w:val="24"/>
          <w:szCs w:val="24"/>
        </w:rPr>
        <w:t>como una enfermedad</w:t>
      </w:r>
      <w:r w:rsidR="000B2988">
        <w:rPr>
          <w:sz w:val="24"/>
          <w:szCs w:val="24"/>
        </w:rPr>
        <w:t xml:space="preserve"> </w:t>
      </w:r>
      <w:r w:rsidR="00085986">
        <w:rPr>
          <w:sz w:val="24"/>
          <w:szCs w:val="24"/>
        </w:rPr>
        <w:t xml:space="preserve">que se diseminaba </w:t>
      </w:r>
      <w:r w:rsidR="000B2988">
        <w:rPr>
          <w:sz w:val="24"/>
          <w:szCs w:val="24"/>
        </w:rPr>
        <w:t>con una velocidad impac</w:t>
      </w:r>
      <w:r>
        <w:rPr>
          <w:sz w:val="24"/>
          <w:szCs w:val="24"/>
        </w:rPr>
        <w:t>tante y con efectos desastrosos;</w:t>
      </w:r>
      <w:r w:rsidR="000B2988">
        <w:rPr>
          <w:sz w:val="24"/>
          <w:szCs w:val="24"/>
        </w:rPr>
        <w:t xml:space="preserve"> como una realidad próxima y real.</w:t>
      </w:r>
      <w:r w:rsidR="00085986">
        <w:rPr>
          <w:sz w:val="24"/>
          <w:szCs w:val="24"/>
        </w:rPr>
        <w:t xml:space="preserve"> Sobre </w:t>
      </w:r>
      <w:r w:rsidR="006D4375">
        <w:rPr>
          <w:sz w:val="24"/>
          <w:szCs w:val="24"/>
        </w:rPr>
        <w:t>todo, al saber que no estaba identificado el virus que la causaba</w:t>
      </w:r>
      <w:r>
        <w:rPr>
          <w:sz w:val="24"/>
          <w:szCs w:val="24"/>
        </w:rPr>
        <w:t xml:space="preserve">, </w:t>
      </w:r>
      <w:r w:rsidR="0080782F">
        <w:rPr>
          <w:sz w:val="24"/>
          <w:szCs w:val="24"/>
        </w:rPr>
        <w:t xml:space="preserve">que </w:t>
      </w:r>
      <w:r>
        <w:rPr>
          <w:sz w:val="24"/>
          <w:szCs w:val="24"/>
        </w:rPr>
        <w:t>no hay</w:t>
      </w:r>
      <w:r w:rsidR="00085986">
        <w:rPr>
          <w:sz w:val="24"/>
          <w:szCs w:val="24"/>
        </w:rPr>
        <w:t xml:space="preserve"> ningún medicamento específico para tratarla y mucho menos una vacuna para prevenirla.</w:t>
      </w:r>
      <w:r w:rsidR="006D4375">
        <w:rPr>
          <w:sz w:val="24"/>
          <w:szCs w:val="24"/>
        </w:rPr>
        <w:t xml:space="preserve"> </w:t>
      </w:r>
    </w:p>
    <w:p w14:paraId="20FD2F76" w14:textId="0C9000FA" w:rsidR="000B2988" w:rsidRDefault="006D4375" w:rsidP="008A7BD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Actualmente, la vivimos en la preocupación de contraerla, en la molestia y probl</w:t>
      </w:r>
      <w:r w:rsidR="00D630C9">
        <w:rPr>
          <w:sz w:val="24"/>
          <w:szCs w:val="24"/>
        </w:rPr>
        <w:t>emas que causa</w:t>
      </w:r>
      <w:r>
        <w:rPr>
          <w:sz w:val="24"/>
          <w:szCs w:val="24"/>
        </w:rPr>
        <w:t xml:space="preserve"> la suspensión o postergación de actividades sociales,</w:t>
      </w:r>
      <w:r w:rsidR="00D630C9">
        <w:rPr>
          <w:sz w:val="24"/>
          <w:szCs w:val="24"/>
        </w:rPr>
        <w:t xml:space="preserve"> comerciales y laborales. </w:t>
      </w:r>
      <w:r w:rsidR="00646186">
        <w:rPr>
          <w:sz w:val="24"/>
          <w:szCs w:val="24"/>
        </w:rPr>
        <w:t xml:space="preserve">Padeciendo </w:t>
      </w:r>
      <w:r>
        <w:rPr>
          <w:sz w:val="24"/>
          <w:szCs w:val="24"/>
        </w:rPr>
        <w:t xml:space="preserve">sus efectos sobre </w:t>
      </w:r>
      <w:r w:rsidR="00646186">
        <w:rPr>
          <w:sz w:val="24"/>
          <w:szCs w:val="24"/>
        </w:rPr>
        <w:t>la</w:t>
      </w:r>
      <w:r>
        <w:rPr>
          <w:sz w:val="24"/>
          <w:szCs w:val="24"/>
        </w:rPr>
        <w:t xml:space="preserve"> salud, el comercio, la industria y la educación.</w:t>
      </w:r>
    </w:p>
    <w:p w14:paraId="17BC4E6D" w14:textId="3ECE6402" w:rsidR="006269CB" w:rsidRDefault="00AF5059" w:rsidP="008A7BD6">
      <w:pPr>
        <w:spacing w:line="276" w:lineRule="auto"/>
        <w:jc w:val="both"/>
        <w:rPr>
          <w:sz w:val="24"/>
          <w:szCs w:val="24"/>
        </w:rPr>
      </w:pPr>
      <w:r w:rsidRPr="00370ED4">
        <w:rPr>
          <w:b/>
          <w:i/>
          <w:sz w:val="24"/>
          <w:szCs w:val="24"/>
        </w:rPr>
        <w:t>Los e</w:t>
      </w:r>
      <w:r w:rsidR="005B0CAA" w:rsidRPr="00370ED4">
        <w:rPr>
          <w:b/>
          <w:i/>
          <w:sz w:val="24"/>
          <w:szCs w:val="24"/>
        </w:rPr>
        <w:t>fectos</w:t>
      </w:r>
      <w:r w:rsidR="00AB61B5" w:rsidRPr="00AB61B5">
        <w:rPr>
          <w:b/>
          <w:i/>
          <w:sz w:val="24"/>
          <w:szCs w:val="24"/>
        </w:rPr>
        <w:t xml:space="preserve"> </w:t>
      </w:r>
      <w:r w:rsidR="00CE0435" w:rsidRPr="00AB61B5">
        <w:rPr>
          <w:b/>
          <w:i/>
          <w:sz w:val="24"/>
          <w:szCs w:val="24"/>
        </w:rPr>
        <w:t>sanitario</w:t>
      </w:r>
      <w:r w:rsidR="005B0CAA">
        <w:rPr>
          <w:b/>
          <w:i/>
          <w:sz w:val="24"/>
          <w:szCs w:val="24"/>
        </w:rPr>
        <w:t xml:space="preserve"> globales</w:t>
      </w:r>
      <w:r w:rsidR="00F31FF8">
        <w:rPr>
          <w:b/>
          <w:i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31FF8">
        <w:rPr>
          <w:sz w:val="24"/>
          <w:szCs w:val="24"/>
        </w:rPr>
        <w:t xml:space="preserve">al 18 de mayo de 2020, </w:t>
      </w:r>
      <w:r>
        <w:rPr>
          <w:sz w:val="24"/>
          <w:szCs w:val="24"/>
        </w:rPr>
        <w:t>se</w:t>
      </w:r>
      <w:r w:rsidR="00CE0435">
        <w:rPr>
          <w:sz w:val="24"/>
          <w:szCs w:val="24"/>
        </w:rPr>
        <w:t xml:space="preserve"> </w:t>
      </w:r>
      <w:r>
        <w:rPr>
          <w:sz w:val="24"/>
          <w:szCs w:val="24"/>
        </w:rPr>
        <w:t>constatan</w:t>
      </w:r>
      <w:r w:rsidR="008C4AA5">
        <w:rPr>
          <w:sz w:val="24"/>
          <w:szCs w:val="24"/>
        </w:rPr>
        <w:t xml:space="preserve"> por el contagio de </w:t>
      </w:r>
      <w:r w:rsidR="001D23CB">
        <w:rPr>
          <w:sz w:val="24"/>
          <w:szCs w:val="24"/>
        </w:rPr>
        <w:t>4</w:t>
      </w:r>
      <w:r w:rsidR="00F31FF8">
        <w:rPr>
          <w:sz w:val="24"/>
          <w:szCs w:val="24"/>
        </w:rPr>
        <w:t xml:space="preserve"> </w:t>
      </w:r>
      <w:r w:rsidR="008C4AA5">
        <w:rPr>
          <w:sz w:val="24"/>
          <w:szCs w:val="24"/>
        </w:rPr>
        <w:t xml:space="preserve">millones </w:t>
      </w:r>
      <w:r w:rsidR="001D23CB">
        <w:rPr>
          <w:sz w:val="24"/>
          <w:szCs w:val="24"/>
        </w:rPr>
        <w:t xml:space="preserve">700 mil </w:t>
      </w:r>
      <w:r w:rsidR="008C4AA5">
        <w:rPr>
          <w:sz w:val="24"/>
          <w:szCs w:val="24"/>
        </w:rPr>
        <w:t>personas</w:t>
      </w:r>
      <w:r w:rsidR="005B0CAA">
        <w:rPr>
          <w:sz w:val="24"/>
          <w:szCs w:val="24"/>
        </w:rPr>
        <w:t xml:space="preserve"> y de </w:t>
      </w:r>
      <w:r w:rsidR="00F31FF8">
        <w:rPr>
          <w:sz w:val="24"/>
          <w:szCs w:val="24"/>
        </w:rPr>
        <w:t xml:space="preserve">316, 000 fallecimientos, </w:t>
      </w:r>
      <w:r w:rsidR="001D23CB">
        <w:rPr>
          <w:sz w:val="24"/>
          <w:szCs w:val="24"/>
        </w:rPr>
        <w:t>y</w:t>
      </w:r>
      <w:r w:rsidR="00611E24">
        <w:rPr>
          <w:sz w:val="24"/>
          <w:szCs w:val="24"/>
        </w:rPr>
        <w:t xml:space="preserve"> en sistemas hospitalar</w:t>
      </w:r>
      <w:r w:rsidR="001D23CB">
        <w:rPr>
          <w:sz w:val="24"/>
          <w:szCs w:val="24"/>
        </w:rPr>
        <w:t>ios de países ricos y pobres rebasados, sin</w:t>
      </w:r>
      <w:r w:rsidR="00611E24">
        <w:rPr>
          <w:sz w:val="24"/>
          <w:szCs w:val="24"/>
        </w:rPr>
        <w:t xml:space="preserve"> suficientes m</w:t>
      </w:r>
      <w:r w:rsidR="00F31FF8">
        <w:rPr>
          <w:sz w:val="24"/>
          <w:szCs w:val="24"/>
        </w:rPr>
        <w:t>édicos, hospitales</w:t>
      </w:r>
      <w:r w:rsidR="00611E24">
        <w:rPr>
          <w:sz w:val="24"/>
          <w:szCs w:val="24"/>
        </w:rPr>
        <w:t xml:space="preserve"> y medicamentos.</w:t>
      </w:r>
      <w:r w:rsidR="00370ED4">
        <w:rPr>
          <w:sz w:val="24"/>
          <w:szCs w:val="24"/>
        </w:rPr>
        <w:t xml:space="preserve"> </w:t>
      </w:r>
    </w:p>
    <w:p w14:paraId="1E920B61" w14:textId="6A6F7110" w:rsidR="00CE0435" w:rsidRDefault="00CE0435" w:rsidP="008A7BD6">
      <w:pPr>
        <w:spacing w:line="276" w:lineRule="auto"/>
        <w:jc w:val="both"/>
        <w:rPr>
          <w:sz w:val="24"/>
          <w:szCs w:val="24"/>
        </w:rPr>
      </w:pPr>
      <w:r w:rsidRPr="001A1BA1">
        <w:rPr>
          <w:i/>
          <w:sz w:val="24"/>
          <w:szCs w:val="24"/>
        </w:rPr>
        <w:t xml:space="preserve">El </w:t>
      </w:r>
      <w:r w:rsidR="001A1BA1" w:rsidRPr="001A1BA1">
        <w:rPr>
          <w:i/>
          <w:sz w:val="24"/>
          <w:szCs w:val="24"/>
        </w:rPr>
        <w:t>impacto</w:t>
      </w:r>
      <w:r w:rsidR="001A1BA1">
        <w:rPr>
          <w:i/>
          <w:sz w:val="24"/>
          <w:szCs w:val="24"/>
        </w:rPr>
        <w:t xml:space="preserve"> global</w:t>
      </w:r>
      <w:r w:rsidR="001A1BA1" w:rsidRPr="001A1BA1">
        <w:rPr>
          <w:i/>
          <w:sz w:val="24"/>
          <w:szCs w:val="24"/>
        </w:rPr>
        <w:t xml:space="preserve"> sobre la </w:t>
      </w:r>
      <w:r w:rsidR="001A1BA1" w:rsidRPr="001A1BA1">
        <w:rPr>
          <w:b/>
          <w:i/>
          <w:sz w:val="24"/>
          <w:szCs w:val="24"/>
        </w:rPr>
        <w:t>economía</w:t>
      </w:r>
      <w:r w:rsidR="006C1572">
        <w:rPr>
          <w:sz w:val="24"/>
          <w:szCs w:val="24"/>
        </w:rPr>
        <w:t>, incluye</w:t>
      </w:r>
      <w:r>
        <w:rPr>
          <w:sz w:val="24"/>
          <w:szCs w:val="24"/>
        </w:rPr>
        <w:t xml:space="preserve"> la </w:t>
      </w:r>
      <w:r w:rsidR="006C1572">
        <w:rPr>
          <w:sz w:val="24"/>
          <w:szCs w:val="24"/>
        </w:rPr>
        <w:t xml:space="preserve">suspensión de los viajes internacionales, la paralización de la industria, de la </w:t>
      </w:r>
      <w:r>
        <w:rPr>
          <w:sz w:val="24"/>
          <w:szCs w:val="24"/>
        </w:rPr>
        <w:t>producción de bienes, servicios y alimentos.</w:t>
      </w:r>
      <w:r w:rsidR="006C1572">
        <w:rPr>
          <w:sz w:val="24"/>
          <w:szCs w:val="24"/>
        </w:rPr>
        <w:t xml:space="preserve"> Con la consecuente pérdida de empleos y poder adquisitivo de millone</w:t>
      </w:r>
      <w:r w:rsidR="00882D44">
        <w:rPr>
          <w:sz w:val="24"/>
          <w:szCs w:val="24"/>
        </w:rPr>
        <w:t>s de personas</w:t>
      </w:r>
      <w:r w:rsidR="006C1572">
        <w:rPr>
          <w:sz w:val="24"/>
          <w:szCs w:val="24"/>
        </w:rPr>
        <w:t>.</w:t>
      </w:r>
      <w:r w:rsidR="006C1572" w:rsidRPr="006C1572">
        <w:rPr>
          <w:sz w:val="24"/>
          <w:szCs w:val="24"/>
        </w:rPr>
        <w:t xml:space="preserve"> </w:t>
      </w:r>
      <w:r w:rsidR="006C1572">
        <w:rPr>
          <w:sz w:val="24"/>
          <w:szCs w:val="24"/>
        </w:rPr>
        <w:t xml:space="preserve">Efectos desastrosos magnificados en los países, donde además de perder el empleo, </w:t>
      </w:r>
      <w:r w:rsidR="0063133F">
        <w:rPr>
          <w:sz w:val="24"/>
          <w:szCs w:val="24"/>
        </w:rPr>
        <w:t xml:space="preserve">se pierde los servicios médicos o donde </w:t>
      </w:r>
      <w:r w:rsidR="0082073C">
        <w:rPr>
          <w:sz w:val="24"/>
          <w:szCs w:val="24"/>
        </w:rPr>
        <w:t>existe</w:t>
      </w:r>
      <w:r w:rsidR="00201043">
        <w:rPr>
          <w:sz w:val="24"/>
          <w:szCs w:val="24"/>
        </w:rPr>
        <w:t xml:space="preserve">n </w:t>
      </w:r>
      <w:r w:rsidR="0063133F">
        <w:rPr>
          <w:sz w:val="24"/>
          <w:szCs w:val="24"/>
        </w:rPr>
        <w:t>millones de</w:t>
      </w:r>
      <w:r w:rsidR="00201043">
        <w:rPr>
          <w:sz w:val="24"/>
          <w:szCs w:val="24"/>
        </w:rPr>
        <w:t xml:space="preserve"> personas involucradas en</w:t>
      </w:r>
      <w:r w:rsidR="0063133F">
        <w:rPr>
          <w:sz w:val="24"/>
          <w:szCs w:val="24"/>
        </w:rPr>
        <w:t xml:space="preserve"> </w:t>
      </w:r>
      <w:r w:rsidR="0082073C">
        <w:rPr>
          <w:sz w:val="24"/>
          <w:szCs w:val="24"/>
        </w:rPr>
        <w:t xml:space="preserve">la economía </w:t>
      </w:r>
      <w:r w:rsidR="0063133F">
        <w:rPr>
          <w:sz w:val="24"/>
          <w:szCs w:val="24"/>
        </w:rPr>
        <w:t>informal</w:t>
      </w:r>
      <w:r w:rsidR="00882D44">
        <w:rPr>
          <w:sz w:val="24"/>
          <w:szCs w:val="24"/>
        </w:rPr>
        <w:t xml:space="preserve"> sin servicios médicos</w:t>
      </w:r>
      <w:r w:rsidR="0063133F">
        <w:rPr>
          <w:sz w:val="24"/>
          <w:szCs w:val="24"/>
        </w:rPr>
        <w:t xml:space="preserve">. </w:t>
      </w:r>
    </w:p>
    <w:p w14:paraId="07AD426C" w14:textId="3078D2CA" w:rsidR="00CE0435" w:rsidRDefault="00CE0435" w:rsidP="008A7BD6">
      <w:pPr>
        <w:spacing w:line="276" w:lineRule="auto"/>
        <w:jc w:val="both"/>
        <w:rPr>
          <w:sz w:val="24"/>
          <w:szCs w:val="24"/>
        </w:rPr>
      </w:pPr>
      <w:r w:rsidRPr="0082073C">
        <w:rPr>
          <w:sz w:val="24"/>
          <w:szCs w:val="24"/>
        </w:rPr>
        <w:t>E</w:t>
      </w:r>
      <w:r w:rsidR="006C1572" w:rsidRPr="0082073C">
        <w:rPr>
          <w:sz w:val="24"/>
          <w:szCs w:val="24"/>
        </w:rPr>
        <w:t>n el</w:t>
      </w:r>
      <w:r w:rsidR="006C1572" w:rsidRPr="0082073C">
        <w:rPr>
          <w:b/>
          <w:sz w:val="24"/>
          <w:szCs w:val="24"/>
        </w:rPr>
        <w:t xml:space="preserve"> </w:t>
      </w:r>
      <w:r w:rsidR="006C1572" w:rsidRPr="0082073C">
        <w:rPr>
          <w:b/>
          <w:i/>
          <w:sz w:val="24"/>
          <w:szCs w:val="24"/>
        </w:rPr>
        <w:t>plano</w:t>
      </w:r>
      <w:r w:rsidR="006C1572" w:rsidRPr="0082073C">
        <w:rPr>
          <w:b/>
          <w:sz w:val="24"/>
          <w:szCs w:val="24"/>
        </w:rPr>
        <w:t xml:space="preserve"> </w:t>
      </w:r>
      <w:r w:rsidR="006C1572" w:rsidRPr="0082073C">
        <w:rPr>
          <w:b/>
          <w:i/>
          <w:sz w:val="24"/>
          <w:szCs w:val="24"/>
        </w:rPr>
        <w:t>social</w:t>
      </w:r>
      <w:r w:rsidR="006C1572" w:rsidRPr="0082073C">
        <w:rPr>
          <w:i/>
          <w:sz w:val="24"/>
          <w:szCs w:val="24"/>
        </w:rPr>
        <w:t>,</w:t>
      </w:r>
      <w:r w:rsidR="006C1572">
        <w:rPr>
          <w:sz w:val="24"/>
          <w:szCs w:val="24"/>
        </w:rPr>
        <w:t xml:space="preserve"> </w:t>
      </w:r>
      <w:r w:rsidR="00A4326C">
        <w:rPr>
          <w:sz w:val="24"/>
          <w:szCs w:val="24"/>
        </w:rPr>
        <w:t>se ha</w:t>
      </w:r>
      <w:r w:rsidR="00611E24">
        <w:rPr>
          <w:sz w:val="24"/>
          <w:szCs w:val="24"/>
        </w:rPr>
        <w:t>n</w:t>
      </w:r>
      <w:r w:rsidR="00C8746E">
        <w:rPr>
          <w:sz w:val="24"/>
          <w:szCs w:val="24"/>
        </w:rPr>
        <w:t xml:space="preserve"> </w:t>
      </w:r>
      <w:r w:rsidR="0082073C">
        <w:rPr>
          <w:sz w:val="24"/>
          <w:szCs w:val="24"/>
        </w:rPr>
        <w:t>desestructurado</w:t>
      </w:r>
      <w:r w:rsidR="00611E24">
        <w:rPr>
          <w:sz w:val="24"/>
          <w:szCs w:val="24"/>
        </w:rPr>
        <w:t xml:space="preserve"> las relaciones interpersonales</w:t>
      </w:r>
      <w:r w:rsidR="0082073C">
        <w:rPr>
          <w:sz w:val="24"/>
          <w:szCs w:val="24"/>
        </w:rPr>
        <w:t xml:space="preserve">. </w:t>
      </w:r>
      <w:r w:rsidR="00C8746E">
        <w:rPr>
          <w:sz w:val="24"/>
          <w:szCs w:val="24"/>
        </w:rPr>
        <w:t xml:space="preserve">Actualmente, </w:t>
      </w:r>
      <w:r w:rsidR="005D3905">
        <w:rPr>
          <w:sz w:val="24"/>
          <w:szCs w:val="24"/>
        </w:rPr>
        <w:t>en ca</w:t>
      </w:r>
      <w:r w:rsidR="00C8746E">
        <w:rPr>
          <w:sz w:val="24"/>
          <w:szCs w:val="24"/>
        </w:rPr>
        <w:t>da vivienda</w:t>
      </w:r>
      <w:r w:rsidR="005823D9">
        <w:rPr>
          <w:sz w:val="24"/>
          <w:szCs w:val="24"/>
        </w:rPr>
        <w:t xml:space="preserve"> se</w:t>
      </w:r>
      <w:r w:rsidR="005D3905">
        <w:rPr>
          <w:sz w:val="24"/>
          <w:szCs w:val="24"/>
        </w:rPr>
        <w:t xml:space="preserve"> </w:t>
      </w:r>
      <w:r w:rsidR="00BE74A8">
        <w:rPr>
          <w:sz w:val="24"/>
          <w:szCs w:val="24"/>
        </w:rPr>
        <w:t>trabaja</w:t>
      </w:r>
      <w:r w:rsidR="00611E24">
        <w:rPr>
          <w:sz w:val="24"/>
          <w:szCs w:val="24"/>
        </w:rPr>
        <w:t xml:space="preserve">, </w:t>
      </w:r>
      <w:r w:rsidR="00BE74A8">
        <w:rPr>
          <w:sz w:val="24"/>
          <w:szCs w:val="24"/>
        </w:rPr>
        <w:t>estudia y se ejerce</w:t>
      </w:r>
      <w:r w:rsidR="00611E24">
        <w:rPr>
          <w:sz w:val="24"/>
          <w:szCs w:val="24"/>
        </w:rPr>
        <w:t xml:space="preserve"> el tiempo libre</w:t>
      </w:r>
      <w:r w:rsidR="00BE74A8">
        <w:rPr>
          <w:sz w:val="24"/>
          <w:szCs w:val="24"/>
        </w:rPr>
        <w:t xml:space="preserve"> </w:t>
      </w:r>
      <w:r w:rsidR="0082073C">
        <w:rPr>
          <w:sz w:val="24"/>
          <w:szCs w:val="24"/>
        </w:rPr>
        <w:t>simultáneamente</w:t>
      </w:r>
      <w:r w:rsidR="00C8746E">
        <w:rPr>
          <w:sz w:val="24"/>
          <w:szCs w:val="24"/>
        </w:rPr>
        <w:t xml:space="preserve"> las 24 </w:t>
      </w:r>
      <w:r w:rsidR="00882D44">
        <w:rPr>
          <w:sz w:val="24"/>
          <w:szCs w:val="24"/>
        </w:rPr>
        <w:t>horas</w:t>
      </w:r>
      <w:r w:rsidR="0082073C">
        <w:rPr>
          <w:sz w:val="24"/>
          <w:szCs w:val="24"/>
        </w:rPr>
        <w:t>, sobrelapando actividades</w:t>
      </w:r>
      <w:r w:rsidR="00C8746E">
        <w:rPr>
          <w:sz w:val="24"/>
          <w:szCs w:val="24"/>
        </w:rPr>
        <w:t xml:space="preserve"> e intereses. </w:t>
      </w:r>
      <w:r w:rsidR="005D3905">
        <w:rPr>
          <w:sz w:val="24"/>
          <w:szCs w:val="24"/>
        </w:rPr>
        <w:t>La emergencia sanitaria</w:t>
      </w:r>
      <w:r w:rsidR="00882D44">
        <w:rPr>
          <w:sz w:val="24"/>
          <w:szCs w:val="24"/>
        </w:rPr>
        <w:t xml:space="preserve"> </w:t>
      </w:r>
      <w:r w:rsidR="005D3905">
        <w:rPr>
          <w:sz w:val="24"/>
          <w:szCs w:val="24"/>
        </w:rPr>
        <w:t>cohesion</w:t>
      </w:r>
      <w:r w:rsidR="002C4D02">
        <w:rPr>
          <w:sz w:val="24"/>
          <w:szCs w:val="24"/>
        </w:rPr>
        <w:t xml:space="preserve">ará </w:t>
      </w:r>
      <w:r w:rsidR="00C8746E">
        <w:rPr>
          <w:sz w:val="24"/>
          <w:szCs w:val="24"/>
        </w:rPr>
        <w:t xml:space="preserve">a </w:t>
      </w:r>
      <w:r w:rsidR="002C4D02">
        <w:rPr>
          <w:sz w:val="24"/>
          <w:szCs w:val="24"/>
        </w:rPr>
        <w:t>muchas a parejas, familias,</w:t>
      </w:r>
      <w:r w:rsidR="005D3905">
        <w:rPr>
          <w:sz w:val="24"/>
          <w:szCs w:val="24"/>
        </w:rPr>
        <w:t xml:space="preserve"> amigos</w:t>
      </w:r>
      <w:r w:rsidR="002C4D02">
        <w:rPr>
          <w:sz w:val="24"/>
          <w:szCs w:val="24"/>
        </w:rPr>
        <w:t xml:space="preserve"> y grupos de trabajo</w:t>
      </w:r>
      <w:r w:rsidR="005D3905">
        <w:rPr>
          <w:sz w:val="24"/>
          <w:szCs w:val="24"/>
        </w:rPr>
        <w:t>; en otros casos generará violencia intrafamiliar</w:t>
      </w:r>
      <w:r w:rsidR="002C4D02">
        <w:rPr>
          <w:sz w:val="24"/>
          <w:szCs w:val="24"/>
        </w:rPr>
        <w:t xml:space="preserve"> o social</w:t>
      </w:r>
      <w:r w:rsidR="00882D44">
        <w:rPr>
          <w:sz w:val="24"/>
          <w:szCs w:val="24"/>
        </w:rPr>
        <w:t xml:space="preserve"> e</w:t>
      </w:r>
      <w:r w:rsidR="005D3905">
        <w:rPr>
          <w:sz w:val="24"/>
          <w:szCs w:val="24"/>
        </w:rPr>
        <w:t xml:space="preserve"> ineficiencia laboral y escolar</w:t>
      </w:r>
      <w:r w:rsidR="0020671A">
        <w:rPr>
          <w:sz w:val="24"/>
          <w:szCs w:val="24"/>
        </w:rPr>
        <w:t>.</w:t>
      </w:r>
      <w:r w:rsidR="002C4D02">
        <w:rPr>
          <w:sz w:val="24"/>
          <w:szCs w:val="24"/>
        </w:rPr>
        <w:t xml:space="preserve"> </w:t>
      </w:r>
    </w:p>
    <w:p w14:paraId="1CD9DF7C" w14:textId="2EF52985" w:rsidR="005823D9" w:rsidRPr="005823D9" w:rsidRDefault="00994D00" w:rsidP="008A7BD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calcu</w:t>
      </w:r>
      <w:r w:rsidR="00EF0C6D">
        <w:rPr>
          <w:sz w:val="24"/>
          <w:szCs w:val="24"/>
        </w:rPr>
        <w:t xml:space="preserve">la que 1.5 billones de alumnos </w:t>
      </w:r>
      <w:r>
        <w:rPr>
          <w:sz w:val="24"/>
          <w:szCs w:val="24"/>
        </w:rPr>
        <w:t>de 165 países</w:t>
      </w:r>
      <w:r w:rsidR="00EF0C6D">
        <w:rPr>
          <w:sz w:val="24"/>
          <w:szCs w:val="24"/>
        </w:rPr>
        <w:t>,</w:t>
      </w:r>
      <w:r w:rsidR="00EF0C6D" w:rsidRPr="00EF0C6D">
        <w:rPr>
          <w:sz w:val="24"/>
          <w:szCs w:val="24"/>
        </w:rPr>
        <w:t xml:space="preserve"> </w:t>
      </w:r>
      <w:r w:rsidR="00EF0C6D">
        <w:rPr>
          <w:sz w:val="24"/>
          <w:szCs w:val="24"/>
        </w:rPr>
        <w:t>suspendieron sus actividades educativas presenciales</w:t>
      </w:r>
      <w:r>
        <w:rPr>
          <w:sz w:val="24"/>
          <w:szCs w:val="24"/>
        </w:rPr>
        <w:t xml:space="preserve">. </w:t>
      </w:r>
      <w:r w:rsidR="002C4D02">
        <w:rPr>
          <w:sz w:val="24"/>
          <w:szCs w:val="24"/>
        </w:rPr>
        <w:t>Los e</w:t>
      </w:r>
      <w:r w:rsidR="00D04DD3">
        <w:rPr>
          <w:sz w:val="24"/>
          <w:szCs w:val="24"/>
        </w:rPr>
        <w:t>fectos</w:t>
      </w:r>
      <w:r w:rsidR="002C4D02">
        <w:rPr>
          <w:sz w:val="24"/>
          <w:szCs w:val="24"/>
        </w:rPr>
        <w:t xml:space="preserve"> son variados, s</w:t>
      </w:r>
      <w:r w:rsidR="005823D9" w:rsidRPr="005823D9">
        <w:rPr>
          <w:sz w:val="24"/>
          <w:szCs w:val="24"/>
        </w:rPr>
        <w:t xml:space="preserve">e </w:t>
      </w:r>
      <w:r w:rsidR="002C4D02" w:rsidRPr="005823D9">
        <w:rPr>
          <w:sz w:val="24"/>
          <w:szCs w:val="24"/>
        </w:rPr>
        <w:t>intercambió</w:t>
      </w:r>
      <w:r w:rsidR="005823D9" w:rsidRPr="005823D9">
        <w:rPr>
          <w:sz w:val="24"/>
          <w:szCs w:val="24"/>
        </w:rPr>
        <w:t xml:space="preserve"> las actividades </w:t>
      </w:r>
      <w:r w:rsidR="002C4D02">
        <w:rPr>
          <w:sz w:val="24"/>
          <w:szCs w:val="24"/>
        </w:rPr>
        <w:t xml:space="preserve">de aprendizaje </w:t>
      </w:r>
      <w:r w:rsidR="005823D9" w:rsidRPr="005823D9">
        <w:rPr>
          <w:sz w:val="24"/>
          <w:szCs w:val="24"/>
        </w:rPr>
        <w:t>en las escuelas</w:t>
      </w:r>
      <w:r w:rsidR="002C4D02">
        <w:rPr>
          <w:sz w:val="24"/>
          <w:szCs w:val="24"/>
        </w:rPr>
        <w:t>, por actividades</w:t>
      </w:r>
      <w:r w:rsidR="005823D9" w:rsidRPr="005823D9">
        <w:rPr>
          <w:sz w:val="24"/>
          <w:szCs w:val="24"/>
        </w:rPr>
        <w:t xml:space="preserve"> improvisada</w:t>
      </w:r>
      <w:r w:rsidR="002C4D02">
        <w:rPr>
          <w:sz w:val="24"/>
          <w:szCs w:val="24"/>
        </w:rPr>
        <w:t>s</w:t>
      </w:r>
      <w:r w:rsidR="005823D9" w:rsidRPr="005823D9">
        <w:rPr>
          <w:sz w:val="24"/>
          <w:szCs w:val="24"/>
        </w:rPr>
        <w:t xml:space="preserve"> y asistemática</w:t>
      </w:r>
      <w:r w:rsidR="00154D21">
        <w:rPr>
          <w:sz w:val="24"/>
          <w:szCs w:val="24"/>
        </w:rPr>
        <w:t>s en casa,</w:t>
      </w:r>
      <w:r w:rsidR="002C4D02">
        <w:rPr>
          <w:sz w:val="24"/>
          <w:szCs w:val="24"/>
        </w:rPr>
        <w:t xml:space="preserve"> </w:t>
      </w:r>
      <w:r w:rsidR="002C4D02" w:rsidRPr="00FF3B2A">
        <w:rPr>
          <w:sz w:val="24"/>
          <w:szCs w:val="24"/>
        </w:rPr>
        <w:t>sobresaliendo</w:t>
      </w:r>
      <w:r w:rsidR="002C4D02">
        <w:rPr>
          <w:sz w:val="24"/>
          <w:szCs w:val="24"/>
        </w:rPr>
        <w:t xml:space="preserve"> la primacía y guía de las TICs (tecnologías de la información y la comunicación),</w:t>
      </w:r>
      <w:r w:rsidR="005823D9" w:rsidRPr="005823D9">
        <w:rPr>
          <w:sz w:val="24"/>
          <w:szCs w:val="24"/>
        </w:rPr>
        <w:t xml:space="preserve"> </w:t>
      </w:r>
      <w:r>
        <w:rPr>
          <w:sz w:val="24"/>
          <w:szCs w:val="24"/>
        </w:rPr>
        <w:t>donde</w:t>
      </w:r>
      <w:r w:rsidR="002C4D02">
        <w:rPr>
          <w:sz w:val="24"/>
          <w:szCs w:val="24"/>
        </w:rPr>
        <w:t xml:space="preserve"> Facebook, YouTube, Twitter, Instagram y WhatsApp</w:t>
      </w:r>
      <w:r>
        <w:rPr>
          <w:sz w:val="24"/>
          <w:szCs w:val="24"/>
        </w:rPr>
        <w:t>; y las</w:t>
      </w:r>
      <w:r w:rsidR="002C4D02">
        <w:rPr>
          <w:sz w:val="24"/>
          <w:szCs w:val="24"/>
        </w:rPr>
        <w:t xml:space="preserve"> </w:t>
      </w:r>
      <w:r w:rsidR="002C4D02">
        <w:rPr>
          <w:sz w:val="24"/>
          <w:szCs w:val="24"/>
        </w:rPr>
        <w:lastRenderedPageBreak/>
        <w:t xml:space="preserve">plataformas </w:t>
      </w:r>
      <w:r>
        <w:rPr>
          <w:sz w:val="24"/>
          <w:szCs w:val="24"/>
        </w:rPr>
        <w:t>de video co</w:t>
      </w:r>
      <w:r w:rsidR="00FF3B2A">
        <w:rPr>
          <w:sz w:val="24"/>
          <w:szCs w:val="24"/>
        </w:rPr>
        <w:t>nferencias grupales, substituye</w:t>
      </w:r>
      <w:r>
        <w:rPr>
          <w:sz w:val="24"/>
          <w:szCs w:val="24"/>
        </w:rPr>
        <w:t>n las reuniones</w:t>
      </w:r>
      <w:r w:rsidR="002C4D02">
        <w:rPr>
          <w:sz w:val="24"/>
          <w:szCs w:val="24"/>
        </w:rPr>
        <w:t xml:space="preserve"> </w:t>
      </w:r>
      <w:r w:rsidR="00154D21">
        <w:rPr>
          <w:sz w:val="24"/>
          <w:szCs w:val="24"/>
        </w:rPr>
        <w:t>sociales</w:t>
      </w:r>
      <w:r w:rsidR="002C4D02">
        <w:rPr>
          <w:sz w:val="24"/>
          <w:szCs w:val="24"/>
        </w:rPr>
        <w:t xml:space="preserve"> de trabajo y educativas</w:t>
      </w:r>
      <w:r w:rsidR="00283737">
        <w:rPr>
          <w:sz w:val="24"/>
          <w:szCs w:val="24"/>
        </w:rPr>
        <w:t>.</w:t>
      </w:r>
    </w:p>
    <w:p w14:paraId="6D5F5F00" w14:textId="3FD780B0" w:rsidR="005823D9" w:rsidRPr="005823D9" w:rsidRDefault="00A830B9" w:rsidP="008A7BD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5823D9" w:rsidRPr="005823D9">
        <w:rPr>
          <w:sz w:val="24"/>
          <w:szCs w:val="24"/>
        </w:rPr>
        <w:t>os padres, además de trabajar, dar mantenimiento a la casa, conseguir y p</w:t>
      </w:r>
      <w:r>
        <w:rPr>
          <w:sz w:val="24"/>
          <w:szCs w:val="24"/>
        </w:rPr>
        <w:t>reparar alimentos, proporcionan</w:t>
      </w:r>
      <w:r w:rsidR="005823D9" w:rsidRPr="005823D9">
        <w:rPr>
          <w:sz w:val="24"/>
          <w:szCs w:val="24"/>
        </w:rPr>
        <w:t xml:space="preserve"> conten</w:t>
      </w:r>
      <w:r>
        <w:rPr>
          <w:sz w:val="24"/>
          <w:szCs w:val="24"/>
        </w:rPr>
        <w:t>idos académicos y los corrigen;</w:t>
      </w:r>
      <w:r w:rsidR="005823D9" w:rsidRPr="005823D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5823D9" w:rsidRPr="005823D9">
        <w:rPr>
          <w:sz w:val="24"/>
          <w:szCs w:val="24"/>
        </w:rPr>
        <w:t>e supervisores de tareas escolares</w:t>
      </w:r>
      <w:r w:rsidR="007B25E8">
        <w:rPr>
          <w:sz w:val="24"/>
          <w:szCs w:val="24"/>
        </w:rPr>
        <w:t>,</w:t>
      </w:r>
      <w:r w:rsidR="005823D9" w:rsidRPr="005823D9">
        <w:rPr>
          <w:sz w:val="24"/>
          <w:szCs w:val="24"/>
        </w:rPr>
        <w:t xml:space="preserve"> de la noche a la mañana</w:t>
      </w:r>
      <w:r w:rsidR="00154D21">
        <w:rPr>
          <w:sz w:val="24"/>
          <w:szCs w:val="24"/>
        </w:rPr>
        <w:t>,</w:t>
      </w:r>
      <w:r w:rsidR="005823D9" w:rsidRPr="005823D9">
        <w:rPr>
          <w:sz w:val="24"/>
          <w:szCs w:val="24"/>
        </w:rPr>
        <w:t xml:space="preserve"> se convirtieron en profesores habilitados</w:t>
      </w:r>
      <w:r w:rsidR="007B25E8">
        <w:rPr>
          <w:sz w:val="24"/>
          <w:szCs w:val="24"/>
        </w:rPr>
        <w:t xml:space="preserve"> </w:t>
      </w:r>
      <w:r>
        <w:rPr>
          <w:sz w:val="24"/>
          <w:szCs w:val="24"/>
        </w:rPr>
        <w:t>emerg</w:t>
      </w:r>
      <w:r w:rsidR="005D3869">
        <w:rPr>
          <w:sz w:val="24"/>
          <w:szCs w:val="24"/>
        </w:rPr>
        <w:t>entes</w:t>
      </w:r>
      <w:r w:rsidR="005823D9" w:rsidRPr="005823D9">
        <w:rPr>
          <w:sz w:val="24"/>
          <w:szCs w:val="24"/>
        </w:rPr>
        <w:t>.</w:t>
      </w:r>
    </w:p>
    <w:p w14:paraId="7ECC83B9" w14:textId="34D00D90" w:rsidR="005823D9" w:rsidRDefault="00582382" w:rsidP="008A7BD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5823D9" w:rsidRPr="005823D9">
        <w:rPr>
          <w:sz w:val="24"/>
          <w:szCs w:val="24"/>
        </w:rPr>
        <w:t xml:space="preserve">os alumnos </w:t>
      </w:r>
      <w:r w:rsidR="005D3869">
        <w:rPr>
          <w:sz w:val="24"/>
          <w:szCs w:val="24"/>
        </w:rPr>
        <w:t>pasaron de ser guiados académicamente por profesores</w:t>
      </w:r>
      <w:r>
        <w:rPr>
          <w:sz w:val="24"/>
          <w:szCs w:val="24"/>
        </w:rPr>
        <w:t>,</w:t>
      </w:r>
      <w:r w:rsidR="005D3869">
        <w:rPr>
          <w:sz w:val="24"/>
          <w:szCs w:val="24"/>
        </w:rPr>
        <w:t xml:space="preserve"> a</w:t>
      </w:r>
      <w:r w:rsidR="005823D9" w:rsidRPr="005823D9">
        <w:rPr>
          <w:sz w:val="24"/>
          <w:szCs w:val="24"/>
        </w:rPr>
        <w:t xml:space="preserve"> la condición de autodidactas.</w:t>
      </w:r>
      <w:r w:rsidR="00FC3631">
        <w:rPr>
          <w:sz w:val="24"/>
          <w:szCs w:val="24"/>
        </w:rPr>
        <w:t xml:space="preserve"> Los profesores</w:t>
      </w:r>
      <w:r>
        <w:rPr>
          <w:sz w:val="24"/>
          <w:szCs w:val="24"/>
        </w:rPr>
        <w:t xml:space="preserve"> con TICs</w:t>
      </w:r>
      <w:r w:rsidR="00FC363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devinieron de </w:t>
      </w:r>
      <w:r w:rsidR="00FC3631">
        <w:rPr>
          <w:sz w:val="24"/>
          <w:szCs w:val="24"/>
        </w:rPr>
        <w:t>mediadores presenciales del proces</w:t>
      </w:r>
      <w:r>
        <w:rPr>
          <w:sz w:val="24"/>
          <w:szCs w:val="24"/>
        </w:rPr>
        <w:t>o enseñanza-aprendizaje a</w:t>
      </w:r>
      <w:r w:rsidR="00FC3631">
        <w:rPr>
          <w:sz w:val="24"/>
          <w:szCs w:val="24"/>
        </w:rPr>
        <w:t xml:space="preserve"> conferencistas virtuales.</w:t>
      </w:r>
    </w:p>
    <w:p w14:paraId="06E652D0" w14:textId="0447A67B" w:rsidR="0020671A" w:rsidRDefault="0020671A" w:rsidP="008A7BD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la finalidad de reflexionar</w:t>
      </w:r>
      <w:r w:rsidR="009E1988">
        <w:rPr>
          <w:sz w:val="24"/>
          <w:szCs w:val="24"/>
        </w:rPr>
        <w:t xml:space="preserve"> sobre</w:t>
      </w:r>
      <w:r>
        <w:rPr>
          <w:sz w:val="24"/>
          <w:szCs w:val="24"/>
        </w:rPr>
        <w:t xml:space="preserve"> </w:t>
      </w:r>
      <w:r w:rsidR="009E1988">
        <w:rPr>
          <w:sz w:val="24"/>
          <w:szCs w:val="24"/>
        </w:rPr>
        <w:t xml:space="preserve">los efectos de la </w:t>
      </w:r>
      <w:r>
        <w:rPr>
          <w:sz w:val="24"/>
          <w:szCs w:val="24"/>
        </w:rPr>
        <w:t>pandemia</w:t>
      </w:r>
      <w:r w:rsidR="00D04DD3">
        <w:rPr>
          <w:sz w:val="24"/>
          <w:szCs w:val="24"/>
        </w:rPr>
        <w:t xml:space="preserve"> y sus efectos: </w:t>
      </w:r>
      <w:r w:rsidR="009E1988">
        <w:rPr>
          <w:sz w:val="24"/>
          <w:szCs w:val="24"/>
        </w:rPr>
        <w:t xml:space="preserve"> </w:t>
      </w:r>
    </w:p>
    <w:p w14:paraId="4D0399C1" w14:textId="37358AF4" w:rsidR="0020671A" w:rsidRPr="0020320A" w:rsidRDefault="009E1988" w:rsidP="0020671A">
      <w:pPr>
        <w:spacing w:line="240" w:lineRule="auto"/>
        <w:jc w:val="both"/>
        <w:rPr>
          <w:sz w:val="28"/>
          <w:szCs w:val="28"/>
        </w:rPr>
      </w:pPr>
      <w:r>
        <w:rPr>
          <w:sz w:val="48"/>
          <w:szCs w:val="48"/>
        </w:rPr>
        <w:t>Convoca</w:t>
      </w:r>
      <w:r w:rsidR="0020671A">
        <w:rPr>
          <w:sz w:val="48"/>
          <w:szCs w:val="48"/>
        </w:rPr>
        <w:t xml:space="preserve">mos a: </w:t>
      </w:r>
      <w:r w:rsidR="0020671A" w:rsidRPr="0020671A">
        <w:rPr>
          <w:sz w:val="28"/>
          <w:szCs w:val="28"/>
        </w:rPr>
        <w:t>P</w:t>
      </w:r>
      <w:r w:rsidR="005159C7">
        <w:rPr>
          <w:sz w:val="28"/>
          <w:szCs w:val="28"/>
        </w:rPr>
        <w:t>sicólogos, p</w:t>
      </w:r>
      <w:r w:rsidR="0020671A" w:rsidRPr="0020671A">
        <w:rPr>
          <w:sz w:val="28"/>
          <w:szCs w:val="28"/>
        </w:rPr>
        <w:t xml:space="preserve">rofesores, investigadores, </w:t>
      </w:r>
      <w:r w:rsidR="005159C7">
        <w:rPr>
          <w:sz w:val="28"/>
          <w:szCs w:val="28"/>
        </w:rPr>
        <w:t xml:space="preserve">terapeutas, </w:t>
      </w:r>
      <w:r w:rsidR="0020671A" w:rsidRPr="0020671A">
        <w:rPr>
          <w:sz w:val="28"/>
          <w:szCs w:val="28"/>
        </w:rPr>
        <w:t>alumnos</w:t>
      </w:r>
      <w:r w:rsidR="005159C7">
        <w:rPr>
          <w:sz w:val="28"/>
          <w:szCs w:val="28"/>
        </w:rPr>
        <w:t xml:space="preserve"> </w:t>
      </w:r>
      <w:r w:rsidR="00705751">
        <w:rPr>
          <w:sz w:val="28"/>
          <w:szCs w:val="28"/>
        </w:rPr>
        <w:t xml:space="preserve">y docentes </w:t>
      </w:r>
      <w:r w:rsidR="005159C7">
        <w:rPr>
          <w:sz w:val="28"/>
          <w:szCs w:val="28"/>
        </w:rPr>
        <w:t>de las carreras de psicología, pedagogía, ciencias de la educación y de la salud</w:t>
      </w:r>
      <w:r w:rsidR="0020671A" w:rsidRPr="0020671A">
        <w:rPr>
          <w:sz w:val="28"/>
          <w:szCs w:val="28"/>
        </w:rPr>
        <w:t>, autoridades escolares, organizaciones civiles y asociaciones de padres de famil</w:t>
      </w:r>
      <w:r w:rsidR="0020671A">
        <w:rPr>
          <w:sz w:val="28"/>
          <w:szCs w:val="28"/>
        </w:rPr>
        <w:t xml:space="preserve">ia, </w:t>
      </w:r>
      <w:r w:rsidR="008A7BD6">
        <w:rPr>
          <w:iCs/>
          <w:sz w:val="28"/>
          <w:szCs w:val="28"/>
        </w:rPr>
        <w:t>a las</w:t>
      </w:r>
    </w:p>
    <w:p w14:paraId="1E2E50B1" w14:textId="338901FA" w:rsidR="0020671A" w:rsidRPr="00DA261B" w:rsidRDefault="008A7BD6" w:rsidP="00DA261B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261B">
        <w:rPr>
          <w:b/>
          <w:bCs/>
          <w:sz w:val="40"/>
          <w:szCs w:val="40"/>
        </w:rPr>
        <w:t>MESAS</w:t>
      </w:r>
      <w:r w:rsidR="0020671A" w:rsidRPr="00DA261B">
        <w:rPr>
          <w:b/>
          <w:bCs/>
          <w:sz w:val="40"/>
          <w:szCs w:val="40"/>
        </w:rPr>
        <w:t xml:space="preserve"> INTERNACIONAL</w:t>
      </w:r>
      <w:r w:rsidRPr="00DA261B">
        <w:rPr>
          <w:b/>
          <w:bCs/>
          <w:sz w:val="40"/>
          <w:szCs w:val="40"/>
        </w:rPr>
        <w:t>ES</w:t>
      </w:r>
      <w:r w:rsidR="0020671A" w:rsidRPr="00DA261B">
        <w:rPr>
          <w:b/>
          <w:bCs/>
          <w:sz w:val="40"/>
          <w:szCs w:val="40"/>
        </w:rPr>
        <w:t xml:space="preserve"> EN LINEA DE TRANSFORMACIÓN EDUCATIVA: </w:t>
      </w:r>
    </w:p>
    <w:p w14:paraId="71DA4607" w14:textId="77777777" w:rsidR="0020671A" w:rsidRPr="00DA261B" w:rsidRDefault="0020671A" w:rsidP="00DA261B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A261B">
        <w:rPr>
          <w:b/>
          <w:bCs/>
          <w:sz w:val="40"/>
          <w:szCs w:val="40"/>
        </w:rPr>
        <w:t>LA PANDEMIA Y SUS EFECTOS, REFLEXIONES Y PROPUESTAS</w:t>
      </w:r>
    </w:p>
    <w:p w14:paraId="5DBD6F6E" w14:textId="77777777" w:rsidR="008C4AA5" w:rsidRDefault="008C4AA5" w:rsidP="00D51FB2">
      <w:pPr>
        <w:spacing w:line="360" w:lineRule="auto"/>
        <w:jc w:val="both"/>
        <w:rPr>
          <w:sz w:val="24"/>
          <w:szCs w:val="24"/>
        </w:rPr>
      </w:pPr>
    </w:p>
    <w:p w14:paraId="4768B696" w14:textId="77777777" w:rsidR="00163E39" w:rsidRPr="00D51FB2" w:rsidRDefault="00163E39" w:rsidP="00D51FB2">
      <w:pPr>
        <w:spacing w:line="360" w:lineRule="auto"/>
        <w:jc w:val="both"/>
        <w:rPr>
          <w:sz w:val="24"/>
          <w:szCs w:val="24"/>
        </w:rPr>
      </w:pPr>
      <w:r w:rsidRPr="00D51FB2">
        <w:rPr>
          <w:sz w:val="24"/>
          <w:szCs w:val="24"/>
        </w:rPr>
        <w:t>OBJETIVOS:</w:t>
      </w:r>
    </w:p>
    <w:p w14:paraId="17317A5A" w14:textId="4278BA3F" w:rsidR="00163E39" w:rsidRPr="00D12BBC" w:rsidRDefault="00163E39" w:rsidP="00CB2245">
      <w:pPr>
        <w:spacing w:line="240" w:lineRule="auto"/>
        <w:ind w:left="426" w:hanging="426"/>
        <w:jc w:val="both"/>
      </w:pPr>
      <w:r w:rsidRPr="00D12BBC">
        <w:t>1.</w:t>
      </w:r>
      <w:r w:rsidRPr="00D12BBC">
        <w:tab/>
        <w:t>Generar un espacio de reflexión</w:t>
      </w:r>
      <w:r w:rsidR="00DA261B">
        <w:t xml:space="preserve"> multicultural</w:t>
      </w:r>
      <w:r w:rsidR="0080782F">
        <w:t xml:space="preserve"> e interdisciplinario</w:t>
      </w:r>
      <w:r w:rsidRPr="00D12BBC">
        <w:t xml:space="preserve">, </w:t>
      </w:r>
      <w:r w:rsidR="00DA261B">
        <w:t>para intercambiar</w:t>
      </w:r>
      <w:r w:rsidRPr="00D12BBC">
        <w:t xml:space="preserve"> ideas y</w:t>
      </w:r>
      <w:r w:rsidR="00DA261B">
        <w:t xml:space="preserve"> propuestas respecto de la pandemia y sus efectos</w:t>
      </w:r>
      <w:r w:rsidRPr="00D12BBC">
        <w:t>.</w:t>
      </w:r>
    </w:p>
    <w:p w14:paraId="602F8AB6" w14:textId="77777777" w:rsidR="00163E39" w:rsidRPr="00D12BBC" w:rsidRDefault="00163E39" w:rsidP="00CB2245">
      <w:pPr>
        <w:spacing w:line="240" w:lineRule="auto"/>
        <w:ind w:left="426" w:hanging="426"/>
        <w:jc w:val="both"/>
      </w:pPr>
      <w:r w:rsidRPr="00D12BBC">
        <w:t>2.</w:t>
      </w:r>
      <w:r w:rsidRPr="00D12BBC">
        <w:tab/>
        <w:t>Conocer y proyectar propuestas educativas innovadoras que promuevan el aprendizaje creador, el trabajo en equipo, el diálogo receptivo y la vocación pacífica como forma de vida de los pueblos.</w:t>
      </w:r>
    </w:p>
    <w:p w14:paraId="1AE954EA" w14:textId="006C7A5C" w:rsidR="00163E39" w:rsidRPr="00D12BBC" w:rsidRDefault="00163E39" w:rsidP="00CB2245">
      <w:pPr>
        <w:spacing w:line="240" w:lineRule="auto"/>
        <w:ind w:left="426" w:hanging="426"/>
        <w:jc w:val="both"/>
      </w:pPr>
      <w:r w:rsidRPr="00D12BBC">
        <w:t>3.</w:t>
      </w:r>
      <w:r w:rsidRPr="00D12BBC">
        <w:tab/>
        <w:t xml:space="preserve">Generar iniciativas para sistematizar conceptos, metodologías y técnicas pedagógicas y didácticas, que incentiven en </w:t>
      </w:r>
      <w:r w:rsidR="00FA4101">
        <w:t xml:space="preserve">a </w:t>
      </w:r>
      <w:r w:rsidRPr="00D12BBC">
        <w:t>los estudiantes y docentes la pasión por el conocimiento y el aprendizaje como compromiso social.</w:t>
      </w:r>
    </w:p>
    <w:p w14:paraId="270CDD94" w14:textId="3F29648F" w:rsidR="00163E39" w:rsidRPr="00D12BBC" w:rsidRDefault="00163E39" w:rsidP="00CB2245">
      <w:pPr>
        <w:spacing w:line="240" w:lineRule="auto"/>
        <w:ind w:left="426" w:hanging="426"/>
        <w:jc w:val="both"/>
      </w:pPr>
      <w:r w:rsidRPr="00D12BBC">
        <w:t>4.</w:t>
      </w:r>
      <w:r w:rsidRPr="00D12BBC">
        <w:tab/>
        <w:t>Promover la investigación y las experiencias innovadoras en la práctica profesional docente.</w:t>
      </w:r>
    </w:p>
    <w:p w14:paraId="339D30B0" w14:textId="4E6E3236" w:rsidR="00163E39" w:rsidRPr="00D12BBC" w:rsidRDefault="00FA4101" w:rsidP="00CB2245">
      <w:pPr>
        <w:spacing w:line="240" w:lineRule="auto"/>
        <w:ind w:left="426" w:hanging="426"/>
        <w:jc w:val="both"/>
      </w:pPr>
      <w:r>
        <w:t>5</w:t>
      </w:r>
      <w:r w:rsidR="00163E39" w:rsidRPr="00D12BBC">
        <w:t>.</w:t>
      </w:r>
      <w:r w:rsidR="00163E39" w:rsidRPr="00D12BBC">
        <w:tab/>
        <w:t>Propiciar el conocimiento de las culturas ancestrales y sus prácticas educativas.</w:t>
      </w:r>
    </w:p>
    <w:p w14:paraId="68E0B58C" w14:textId="0FA1A43D" w:rsidR="00FA4101" w:rsidRDefault="00FA4101" w:rsidP="00CB2245">
      <w:pPr>
        <w:spacing w:line="240" w:lineRule="auto"/>
        <w:ind w:left="426" w:hanging="426"/>
        <w:jc w:val="both"/>
      </w:pPr>
    </w:p>
    <w:p w14:paraId="47266C9C" w14:textId="77777777" w:rsidR="00FA4101" w:rsidRDefault="00FA4101" w:rsidP="00CB2245">
      <w:pPr>
        <w:spacing w:line="240" w:lineRule="auto"/>
        <w:ind w:left="426" w:hanging="426"/>
        <w:jc w:val="both"/>
      </w:pPr>
    </w:p>
    <w:p w14:paraId="75FC703F" w14:textId="77777777" w:rsidR="007575B4" w:rsidRDefault="007575B4" w:rsidP="00CB2245">
      <w:pPr>
        <w:spacing w:line="240" w:lineRule="auto"/>
        <w:ind w:left="426" w:hanging="426"/>
        <w:jc w:val="both"/>
      </w:pPr>
    </w:p>
    <w:p w14:paraId="54176CDF" w14:textId="77777777" w:rsidR="003365A5" w:rsidRDefault="003365A5">
      <w:r>
        <w:br w:type="page"/>
      </w:r>
    </w:p>
    <w:p w14:paraId="706B170C" w14:textId="56ABDDE9" w:rsidR="007575B4" w:rsidRDefault="007575B4" w:rsidP="003365A5">
      <w:pPr>
        <w:spacing w:line="240" w:lineRule="auto"/>
        <w:ind w:left="426" w:hanging="426"/>
        <w:jc w:val="center"/>
      </w:pPr>
      <w:r>
        <w:lastRenderedPageBreak/>
        <w:t>MESAS</w:t>
      </w:r>
      <w:r w:rsidR="009E1988">
        <w:t xml:space="preserve"> PROGRAMADAS </w:t>
      </w:r>
      <w:r w:rsidR="003365A5">
        <w:t xml:space="preserve">para los meses de mayo y junio </w:t>
      </w:r>
      <w:r w:rsidR="009E1988">
        <w:t>EN LA PLATAFORMA ZOOM</w:t>
      </w: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845"/>
        <w:gridCol w:w="3827"/>
        <w:gridCol w:w="3730"/>
      </w:tblGrid>
      <w:tr w:rsidR="007575B4" w14:paraId="51DC921F" w14:textId="77777777" w:rsidTr="00331A52">
        <w:tc>
          <w:tcPr>
            <w:tcW w:w="845" w:type="dxa"/>
          </w:tcPr>
          <w:p w14:paraId="5760126E" w14:textId="77777777" w:rsidR="007575B4" w:rsidRDefault="00473077" w:rsidP="00CB2245">
            <w:pPr>
              <w:jc w:val="both"/>
            </w:pPr>
            <w:r>
              <w:t>FECHA</w:t>
            </w:r>
          </w:p>
        </w:tc>
        <w:tc>
          <w:tcPr>
            <w:tcW w:w="3827" w:type="dxa"/>
          </w:tcPr>
          <w:p w14:paraId="1BAFF588" w14:textId="77777777" w:rsidR="007575B4" w:rsidRDefault="00052E2B" w:rsidP="00DA7E2B">
            <w:pPr>
              <w:jc w:val="center"/>
            </w:pPr>
            <w:r>
              <w:t>TEMÁTICAS</w:t>
            </w:r>
          </w:p>
        </w:tc>
        <w:tc>
          <w:tcPr>
            <w:tcW w:w="3730" w:type="dxa"/>
          </w:tcPr>
          <w:p w14:paraId="486B27A4" w14:textId="5EFB950F" w:rsidR="007575B4" w:rsidRDefault="00331A52" w:rsidP="00DA7E2B">
            <w:pPr>
              <w:jc w:val="center"/>
            </w:pPr>
            <w:r>
              <w:t>PONENTES</w:t>
            </w:r>
          </w:p>
        </w:tc>
      </w:tr>
      <w:tr w:rsidR="00473077" w14:paraId="54D9200F" w14:textId="77777777" w:rsidTr="00331A52">
        <w:tc>
          <w:tcPr>
            <w:tcW w:w="845" w:type="dxa"/>
          </w:tcPr>
          <w:p w14:paraId="15DE9D69" w14:textId="77777777" w:rsidR="00473077" w:rsidRDefault="00473077" w:rsidP="00473077">
            <w:pPr>
              <w:jc w:val="both"/>
            </w:pPr>
            <w:r>
              <w:t>22 de mayo</w:t>
            </w:r>
          </w:p>
        </w:tc>
        <w:tc>
          <w:tcPr>
            <w:tcW w:w="3827" w:type="dxa"/>
          </w:tcPr>
          <w:p w14:paraId="18497913" w14:textId="77777777" w:rsidR="00473077" w:rsidRDefault="00473077" w:rsidP="00473077">
            <w:pPr>
              <w:jc w:val="both"/>
            </w:pPr>
            <w:r>
              <w:t>La educación inclusiva en tiempos de la pandemia</w:t>
            </w:r>
          </w:p>
        </w:tc>
        <w:tc>
          <w:tcPr>
            <w:tcW w:w="3730" w:type="dxa"/>
          </w:tcPr>
          <w:p w14:paraId="55B67CA8" w14:textId="77777777" w:rsidR="00473077" w:rsidRDefault="00473077" w:rsidP="00473077">
            <w:pPr>
              <w:jc w:val="both"/>
            </w:pPr>
            <w:r>
              <w:t>Laura Zárate y Patricia Hurtado</w:t>
            </w:r>
          </w:p>
        </w:tc>
      </w:tr>
      <w:tr w:rsidR="00473077" w14:paraId="1F6D9B06" w14:textId="77777777" w:rsidTr="00331A52">
        <w:tc>
          <w:tcPr>
            <w:tcW w:w="845" w:type="dxa"/>
          </w:tcPr>
          <w:p w14:paraId="0D0E30FE" w14:textId="77777777" w:rsidR="00473077" w:rsidRDefault="00473077" w:rsidP="00473077">
            <w:pPr>
              <w:jc w:val="both"/>
            </w:pPr>
            <w:r>
              <w:t>29 de mayo</w:t>
            </w:r>
          </w:p>
        </w:tc>
        <w:tc>
          <w:tcPr>
            <w:tcW w:w="3827" w:type="dxa"/>
          </w:tcPr>
          <w:p w14:paraId="747A2B5B" w14:textId="77777777" w:rsidR="00473077" w:rsidRDefault="00473077" w:rsidP="00473077">
            <w:pPr>
              <w:jc w:val="both"/>
            </w:pPr>
            <w:r>
              <w:t>La problemática de aprendizaje que enfrentan los jóvenes en la pandemia: reflexiones desde las nuevas variables para el aprendizaje (NVA).</w:t>
            </w:r>
          </w:p>
        </w:tc>
        <w:tc>
          <w:tcPr>
            <w:tcW w:w="3730" w:type="dxa"/>
          </w:tcPr>
          <w:p w14:paraId="0DDE2CE9" w14:textId="5C5906DE" w:rsidR="00473077" w:rsidRDefault="00473077" w:rsidP="00473077">
            <w:pPr>
              <w:jc w:val="both"/>
            </w:pPr>
            <w:r>
              <w:t>Cristina Caramón</w:t>
            </w:r>
            <w:r w:rsidR="0042688C">
              <w:t xml:space="preserve"> y Verónica Rosado</w:t>
            </w:r>
          </w:p>
        </w:tc>
      </w:tr>
      <w:tr w:rsidR="00473077" w14:paraId="5AE69DD0" w14:textId="77777777" w:rsidTr="00331A52">
        <w:tc>
          <w:tcPr>
            <w:tcW w:w="845" w:type="dxa"/>
          </w:tcPr>
          <w:p w14:paraId="77DF8A94" w14:textId="77777777" w:rsidR="00473077" w:rsidRDefault="00473077" w:rsidP="00473077">
            <w:pPr>
              <w:jc w:val="both"/>
            </w:pPr>
            <w:r>
              <w:t>5 de junio</w:t>
            </w:r>
          </w:p>
        </w:tc>
        <w:tc>
          <w:tcPr>
            <w:tcW w:w="3827" w:type="dxa"/>
          </w:tcPr>
          <w:p w14:paraId="55D44746" w14:textId="77777777" w:rsidR="007C1170" w:rsidRDefault="007C1170" w:rsidP="00473077">
            <w:pPr>
              <w:jc w:val="both"/>
            </w:pPr>
            <w:r w:rsidRPr="007C1170">
              <w:t xml:space="preserve">Educación ambiental para la sustentabilidad </w:t>
            </w:r>
          </w:p>
          <w:p w14:paraId="4BBF3DD8" w14:textId="77777777" w:rsidR="00473077" w:rsidRDefault="00473077" w:rsidP="00473077">
            <w:pPr>
              <w:jc w:val="both"/>
            </w:pPr>
            <w:r>
              <w:t>Las paradojas en el Medio ambiente durante la pandemia</w:t>
            </w:r>
          </w:p>
        </w:tc>
        <w:tc>
          <w:tcPr>
            <w:tcW w:w="3730" w:type="dxa"/>
          </w:tcPr>
          <w:p w14:paraId="02B45327" w14:textId="108DF6DB" w:rsidR="00473077" w:rsidRDefault="007D31CF" w:rsidP="00473077">
            <w:pPr>
              <w:jc w:val="both"/>
            </w:pPr>
            <w:r>
              <w:t>Víctor López</w:t>
            </w:r>
            <w:r w:rsidR="00FA4101">
              <w:t xml:space="preserve">, Ricardo García Mira (Universidad de la Coruña España), Graciela </w:t>
            </w:r>
            <w:proofErr w:type="spellStart"/>
            <w:r w:rsidR="00FA4101">
              <w:t>Antonello</w:t>
            </w:r>
            <w:proofErr w:type="spellEnd"/>
            <w:r w:rsidR="00FA4101">
              <w:t xml:space="preserve"> (Universidad Nacional de Tucumán, Argentina)</w:t>
            </w:r>
            <w:r>
              <w:t xml:space="preserve"> y José Gómez</w:t>
            </w:r>
            <w:r w:rsidR="00FA4101">
              <w:t xml:space="preserve"> (UNAM)</w:t>
            </w:r>
          </w:p>
        </w:tc>
      </w:tr>
      <w:tr w:rsidR="00473077" w14:paraId="5373A642" w14:textId="77777777" w:rsidTr="00331A52">
        <w:tc>
          <w:tcPr>
            <w:tcW w:w="845" w:type="dxa"/>
          </w:tcPr>
          <w:p w14:paraId="5C411991" w14:textId="69A7257C" w:rsidR="00473077" w:rsidRDefault="00B7691E" w:rsidP="00473077">
            <w:pPr>
              <w:jc w:val="both"/>
            </w:pPr>
            <w:r>
              <w:t>12 de junio</w:t>
            </w:r>
          </w:p>
        </w:tc>
        <w:tc>
          <w:tcPr>
            <w:tcW w:w="3827" w:type="dxa"/>
          </w:tcPr>
          <w:p w14:paraId="487EBAD3" w14:textId="55FEF36C" w:rsidR="00473077" w:rsidRDefault="00B7691E" w:rsidP="00473077">
            <w:pPr>
              <w:jc w:val="both"/>
            </w:pPr>
            <w:r w:rsidRPr="00D64E12">
              <w:t xml:space="preserve">Alternativas latinoamericanas para la transformación de la escuela.   </w:t>
            </w:r>
          </w:p>
        </w:tc>
        <w:tc>
          <w:tcPr>
            <w:tcW w:w="3730" w:type="dxa"/>
          </w:tcPr>
          <w:p w14:paraId="40D200C0" w14:textId="25BABC24" w:rsidR="00473077" w:rsidRDefault="00B7691E" w:rsidP="00473077">
            <w:pPr>
              <w:jc w:val="both"/>
            </w:pPr>
            <w:r w:rsidRPr="00D64E12">
              <w:t>Marco Eduardo Murueta y Rosario Monroy</w:t>
            </w:r>
          </w:p>
        </w:tc>
      </w:tr>
      <w:tr w:rsidR="00473077" w14:paraId="03C8DA7A" w14:textId="77777777" w:rsidTr="00331A52">
        <w:tc>
          <w:tcPr>
            <w:tcW w:w="845" w:type="dxa"/>
          </w:tcPr>
          <w:p w14:paraId="16BE0A05" w14:textId="7C033095" w:rsidR="00473077" w:rsidRDefault="00841F31" w:rsidP="00473077">
            <w:pPr>
              <w:jc w:val="both"/>
            </w:pPr>
            <w:r>
              <w:t>19 de junio</w:t>
            </w:r>
          </w:p>
        </w:tc>
        <w:tc>
          <w:tcPr>
            <w:tcW w:w="3827" w:type="dxa"/>
          </w:tcPr>
          <w:p w14:paraId="139325B4" w14:textId="77777777" w:rsidR="00473077" w:rsidRDefault="00473077" w:rsidP="00473077">
            <w:pPr>
              <w:jc w:val="both"/>
            </w:pPr>
            <w:r>
              <w:t>Estrategias Educativas Innovadoras en tiempos de la pandemia.</w:t>
            </w:r>
          </w:p>
          <w:p w14:paraId="0F1A3399" w14:textId="77777777" w:rsidR="00473077" w:rsidRDefault="00473077" w:rsidP="00473077">
            <w:pPr>
              <w:jc w:val="both"/>
            </w:pPr>
          </w:p>
        </w:tc>
        <w:tc>
          <w:tcPr>
            <w:tcW w:w="3730" w:type="dxa"/>
          </w:tcPr>
          <w:p w14:paraId="7B3A39D0" w14:textId="637D52BD" w:rsidR="00473077" w:rsidRDefault="00473077" w:rsidP="00473077">
            <w:pPr>
              <w:jc w:val="both"/>
            </w:pPr>
            <w:r>
              <w:t xml:space="preserve">Magdalena Villalobos, Verónica </w:t>
            </w:r>
            <w:r w:rsidR="00D64E12">
              <w:t>Rosado</w:t>
            </w:r>
            <w:r w:rsidR="00B7691E">
              <w:t xml:space="preserve">, </w:t>
            </w:r>
            <w:r w:rsidR="00D64E12">
              <w:t>Ana Luz Flores Pacheco</w:t>
            </w:r>
            <w:r w:rsidR="00B7691E">
              <w:t xml:space="preserve"> y Cristina Caramón</w:t>
            </w:r>
          </w:p>
        </w:tc>
      </w:tr>
      <w:tr w:rsidR="007D31CF" w14:paraId="1215A0D5" w14:textId="77777777" w:rsidTr="00331A52">
        <w:tc>
          <w:tcPr>
            <w:tcW w:w="845" w:type="dxa"/>
          </w:tcPr>
          <w:p w14:paraId="17542522" w14:textId="77777777" w:rsidR="007D31CF" w:rsidRPr="00D64E12" w:rsidRDefault="00DA7E2B" w:rsidP="00473077">
            <w:pPr>
              <w:jc w:val="both"/>
            </w:pPr>
            <w:r>
              <w:t>26 de junio</w:t>
            </w:r>
          </w:p>
        </w:tc>
        <w:tc>
          <w:tcPr>
            <w:tcW w:w="3827" w:type="dxa"/>
          </w:tcPr>
          <w:p w14:paraId="1221449F" w14:textId="17BBC446" w:rsidR="00DA7E2B" w:rsidRDefault="00DA7E2B" w:rsidP="00DA7E2B">
            <w:pPr>
              <w:jc w:val="both"/>
            </w:pPr>
            <w:r>
              <w:t>Interculturalidad para la paz</w:t>
            </w:r>
            <w:r w:rsidR="00B7691E">
              <w:t>. Dispositivo para la transformación de la escuela</w:t>
            </w:r>
          </w:p>
          <w:p w14:paraId="2152553D" w14:textId="77777777" w:rsidR="007D31CF" w:rsidRPr="00D64E12" w:rsidRDefault="007D31CF" w:rsidP="00DA7E2B">
            <w:pPr>
              <w:jc w:val="both"/>
            </w:pPr>
          </w:p>
        </w:tc>
        <w:tc>
          <w:tcPr>
            <w:tcW w:w="3730" w:type="dxa"/>
          </w:tcPr>
          <w:p w14:paraId="6E9CD7F4" w14:textId="77777777" w:rsidR="007D31CF" w:rsidRPr="00D64E12" w:rsidRDefault="00DA7E2B" w:rsidP="00473077">
            <w:pPr>
              <w:jc w:val="both"/>
            </w:pPr>
            <w:r>
              <w:t>Fabiola Hernández y sus alumnos</w:t>
            </w:r>
          </w:p>
        </w:tc>
      </w:tr>
    </w:tbl>
    <w:p w14:paraId="2919638A" w14:textId="77777777" w:rsidR="007575B4" w:rsidRDefault="007575B4" w:rsidP="00CB2245">
      <w:pPr>
        <w:spacing w:line="240" w:lineRule="auto"/>
        <w:ind w:left="426" w:hanging="426"/>
        <w:jc w:val="both"/>
      </w:pPr>
    </w:p>
    <w:p w14:paraId="4E0C69D7" w14:textId="1CADD7B3" w:rsidR="007575B4" w:rsidRDefault="007575B4" w:rsidP="00A70F80">
      <w:pPr>
        <w:spacing w:line="240" w:lineRule="auto"/>
        <w:jc w:val="both"/>
      </w:pPr>
      <w:r>
        <w:t>NORMATIVIDAD</w:t>
      </w:r>
      <w:r w:rsidR="00E23A3C">
        <w:t xml:space="preserve"> en las sesiones</w:t>
      </w:r>
      <w:r w:rsidR="00A70F80">
        <w:t>:</w:t>
      </w:r>
    </w:p>
    <w:p w14:paraId="4D454C99" w14:textId="05327522" w:rsidR="00CE18A1" w:rsidRDefault="00E23A3C" w:rsidP="0080782F">
      <w:pPr>
        <w:spacing w:after="0" w:line="240" w:lineRule="auto"/>
        <w:ind w:left="426" w:hanging="426"/>
        <w:jc w:val="both"/>
      </w:pPr>
      <w:r>
        <w:t>1.</w:t>
      </w:r>
      <w:r>
        <w:tab/>
        <w:t>Ingresar a</w:t>
      </w:r>
      <w:r w:rsidR="00CE18A1">
        <w:t xml:space="preserve"> la sala de espera</w:t>
      </w:r>
      <w:r>
        <w:t xml:space="preserve"> en línea</w:t>
      </w:r>
      <w:r w:rsidR="002C700E">
        <w:t>,</w:t>
      </w:r>
      <w:r w:rsidR="00CE18A1">
        <w:t xml:space="preserve"> </w:t>
      </w:r>
      <w:r w:rsidR="00CF1948">
        <w:t xml:space="preserve">con </w:t>
      </w:r>
      <w:r w:rsidR="00CE18A1">
        <w:t xml:space="preserve">5 minutos </w:t>
      </w:r>
      <w:r w:rsidR="00CF1948">
        <w:t>de</w:t>
      </w:r>
      <w:r w:rsidR="00CE18A1">
        <w:t xml:space="preserve"> </w:t>
      </w:r>
      <w:r w:rsidR="00CF1948">
        <w:t>anticipación</w:t>
      </w:r>
      <w:r w:rsidR="00CE18A1">
        <w:t>.</w:t>
      </w:r>
    </w:p>
    <w:p w14:paraId="76986E35" w14:textId="747361C9" w:rsidR="00CF1948" w:rsidRDefault="00CE18A1" w:rsidP="0080782F">
      <w:pPr>
        <w:spacing w:after="0" w:line="240" w:lineRule="auto"/>
        <w:ind w:left="426" w:hanging="426"/>
        <w:jc w:val="both"/>
      </w:pPr>
      <w:r>
        <w:t>2.</w:t>
      </w:r>
      <w:r>
        <w:tab/>
      </w:r>
      <w:r w:rsidR="003374A0">
        <w:t>Registrar: nombre, un apellido, institución y</w:t>
      </w:r>
      <w:r w:rsidR="00CF1948">
        <w:t xml:space="preserve"> nacionalidad.</w:t>
      </w:r>
    </w:p>
    <w:p w14:paraId="50C8E548" w14:textId="0DFACF62" w:rsidR="002F1FA5" w:rsidRDefault="00CF1948" w:rsidP="0080782F">
      <w:pPr>
        <w:spacing w:after="0" w:line="240" w:lineRule="auto"/>
        <w:ind w:left="426" w:hanging="426"/>
        <w:jc w:val="both"/>
      </w:pPr>
      <w:r>
        <w:t>3.</w:t>
      </w:r>
      <w:r>
        <w:tab/>
      </w:r>
      <w:r w:rsidR="002C700E">
        <w:t>Conectarse</w:t>
      </w:r>
      <w:r>
        <w:t xml:space="preserve"> a la videoconferencia</w:t>
      </w:r>
      <w:r w:rsidR="00C41501">
        <w:t>, desactivando su micrófono</w:t>
      </w:r>
      <w:r w:rsidR="00CE18A1">
        <w:t>.</w:t>
      </w:r>
    </w:p>
    <w:p w14:paraId="4610E913" w14:textId="77777777" w:rsidR="00CE18A1" w:rsidRDefault="002F1FA5" w:rsidP="0080782F">
      <w:pPr>
        <w:spacing w:after="0" w:line="240" w:lineRule="auto"/>
        <w:ind w:left="426" w:hanging="426"/>
        <w:jc w:val="both"/>
      </w:pPr>
      <w:r>
        <w:t>4.</w:t>
      </w:r>
      <w:r w:rsidR="00CE18A1">
        <w:t xml:space="preserve"> </w:t>
      </w:r>
      <w:r>
        <w:tab/>
        <w:t>Todo participante se conducirá con respeto y amabilidad.</w:t>
      </w:r>
    </w:p>
    <w:p w14:paraId="11CA69A7" w14:textId="77777777" w:rsidR="00CE18A1" w:rsidRDefault="002F1FA5" w:rsidP="0080782F">
      <w:pPr>
        <w:spacing w:after="0" w:line="240" w:lineRule="auto"/>
        <w:ind w:left="426" w:hanging="426"/>
        <w:jc w:val="both"/>
      </w:pPr>
      <w:r>
        <w:t>5.</w:t>
      </w:r>
      <w:r w:rsidR="00957F59">
        <w:tab/>
      </w:r>
      <w:r w:rsidR="00AD67CE">
        <w:t>Durante la exposición, se deberá utilizar el icono “levantar mano”, para solicitar la palabra.</w:t>
      </w:r>
      <w:r w:rsidR="00CE18A1">
        <w:t xml:space="preserve"> </w:t>
      </w:r>
    </w:p>
    <w:p w14:paraId="1D43E6CA" w14:textId="77777777" w:rsidR="00CE18A1" w:rsidRDefault="002F1FA5" w:rsidP="0080782F">
      <w:pPr>
        <w:spacing w:after="0" w:line="240" w:lineRule="auto"/>
        <w:ind w:left="426" w:hanging="426"/>
        <w:jc w:val="both"/>
      </w:pPr>
      <w:r>
        <w:t>6.</w:t>
      </w:r>
      <w:r w:rsidR="00CE18A1">
        <w:tab/>
      </w:r>
      <w:r w:rsidR="00AD67CE">
        <w:t>Cuando el expositor concluya su participación, se escribirá “Micrófono” en el chat grupal, para que el moderador programe su participación.</w:t>
      </w:r>
    </w:p>
    <w:p w14:paraId="50F992EC" w14:textId="77777777" w:rsidR="005149EA" w:rsidRDefault="002F1FA5" w:rsidP="0080782F">
      <w:pPr>
        <w:spacing w:after="0" w:line="240" w:lineRule="auto"/>
        <w:ind w:left="426" w:hanging="426"/>
        <w:jc w:val="both"/>
      </w:pPr>
      <w:r>
        <w:t>7.</w:t>
      </w:r>
      <w:r w:rsidR="005149EA">
        <w:tab/>
        <w:t xml:space="preserve">Cuando un participante tome la palabra, intervendrá por un minuto y medio. </w:t>
      </w:r>
    </w:p>
    <w:p w14:paraId="118642C7" w14:textId="7BC43BAA" w:rsidR="00CE18A1" w:rsidRDefault="00CE18A1" w:rsidP="0080782F">
      <w:pPr>
        <w:spacing w:after="0" w:line="240" w:lineRule="auto"/>
        <w:ind w:left="426" w:hanging="426"/>
        <w:jc w:val="both"/>
      </w:pPr>
      <w:r>
        <w:t>8.</w:t>
      </w:r>
      <w:r>
        <w:tab/>
      </w:r>
      <w:r w:rsidR="00585F82">
        <w:t xml:space="preserve">Exclusivamente </w:t>
      </w:r>
      <w:r w:rsidR="002F1FA5">
        <w:t>el participante en turno</w:t>
      </w:r>
      <w:r w:rsidR="0052456A">
        <w:t xml:space="preserve"> y los conferencistas</w:t>
      </w:r>
      <w:r>
        <w:t xml:space="preserve"> abrir</w:t>
      </w:r>
      <w:r w:rsidR="002F1FA5">
        <w:t>á su</w:t>
      </w:r>
      <w:r w:rsidR="00C41501">
        <w:t xml:space="preserve"> micrófono</w:t>
      </w:r>
      <w:r w:rsidR="002F1FA5">
        <w:t>, el resto del grupo los mantendrá cerrados</w:t>
      </w:r>
      <w:r>
        <w:t>.</w:t>
      </w:r>
    </w:p>
    <w:p w14:paraId="3231F04E" w14:textId="77777777" w:rsidR="00E23A3C" w:rsidRDefault="00E23A3C" w:rsidP="0080782F">
      <w:pPr>
        <w:spacing w:after="0" w:line="240" w:lineRule="auto"/>
        <w:ind w:left="426" w:hanging="426"/>
        <w:jc w:val="both"/>
      </w:pPr>
    </w:p>
    <w:p w14:paraId="66BC7401" w14:textId="54621E20" w:rsidR="00585F82" w:rsidRDefault="00585F82" w:rsidP="00CE18A1">
      <w:pPr>
        <w:spacing w:line="240" w:lineRule="auto"/>
        <w:ind w:left="426" w:hanging="426"/>
        <w:jc w:val="both"/>
      </w:pPr>
      <w:r>
        <w:t xml:space="preserve">*** </w:t>
      </w:r>
      <w:r w:rsidR="00C41501">
        <w:t>Funciones de l</w:t>
      </w:r>
      <w:r>
        <w:t xml:space="preserve">os </w:t>
      </w:r>
      <w:r w:rsidR="0052456A">
        <w:t>MODERADORES</w:t>
      </w:r>
      <w:r>
        <w:t>:</w:t>
      </w:r>
    </w:p>
    <w:p w14:paraId="66BB2E8A" w14:textId="0A91C49A" w:rsidR="00585F82" w:rsidRDefault="0052456A" w:rsidP="00C41501">
      <w:pPr>
        <w:spacing w:after="0" w:line="240" w:lineRule="auto"/>
        <w:ind w:left="426" w:hanging="426"/>
        <w:jc w:val="both"/>
      </w:pPr>
      <w:r>
        <w:t>A</w:t>
      </w:r>
      <w:r>
        <w:tab/>
        <w:t>Abrir</w:t>
      </w:r>
      <w:r w:rsidR="00C41501">
        <w:t>án</w:t>
      </w:r>
      <w:r>
        <w:t xml:space="preserve"> y cerrar</w:t>
      </w:r>
      <w:r w:rsidR="00C41501">
        <w:t>án los micrófonos</w:t>
      </w:r>
      <w:r w:rsidR="00585F82">
        <w:t xml:space="preserve"> de los participantes.</w:t>
      </w:r>
    </w:p>
    <w:p w14:paraId="35F55EB7" w14:textId="007B0903" w:rsidR="00585F82" w:rsidRDefault="00585F82" w:rsidP="00C41501">
      <w:pPr>
        <w:spacing w:after="0" w:line="240" w:lineRule="auto"/>
        <w:ind w:left="426" w:hanging="426"/>
        <w:jc w:val="both"/>
      </w:pPr>
      <w:r>
        <w:t>B</w:t>
      </w:r>
      <w:r>
        <w:tab/>
        <w:t>Enlistarán los turnos a</w:t>
      </w:r>
      <w:r w:rsidR="00C41501">
        <w:t xml:space="preserve"> la palabra</w:t>
      </w:r>
      <w:r>
        <w:t>.</w:t>
      </w:r>
    </w:p>
    <w:p w14:paraId="213F729E" w14:textId="77777777" w:rsidR="00585F82" w:rsidRDefault="00585F82" w:rsidP="00C41501">
      <w:pPr>
        <w:spacing w:after="0" w:line="240" w:lineRule="auto"/>
        <w:ind w:left="426" w:hanging="426"/>
        <w:jc w:val="both"/>
      </w:pPr>
      <w:r>
        <w:t>C</w:t>
      </w:r>
      <w:r>
        <w:tab/>
        <w:t>Controlarán la duración de las participaciones.</w:t>
      </w:r>
    </w:p>
    <w:p w14:paraId="1A1CCC9A" w14:textId="77777777" w:rsidR="00585F82" w:rsidRDefault="00585F82" w:rsidP="00C41501">
      <w:pPr>
        <w:spacing w:after="0" w:line="240" w:lineRule="auto"/>
        <w:ind w:left="426" w:hanging="426"/>
        <w:jc w:val="both"/>
      </w:pPr>
      <w:r>
        <w:t>D</w:t>
      </w:r>
      <w:r>
        <w:tab/>
        <w:t>Responderán las dudas en el chat grupal.</w:t>
      </w:r>
    </w:p>
    <w:p w14:paraId="5DE1E212" w14:textId="4928BFFC" w:rsidR="00585F82" w:rsidRDefault="00585F82" w:rsidP="00C41501">
      <w:pPr>
        <w:spacing w:after="0" w:line="240" w:lineRule="auto"/>
        <w:ind w:left="426" w:hanging="426"/>
        <w:jc w:val="both"/>
      </w:pPr>
      <w:r>
        <w:t>E</w:t>
      </w:r>
      <w:r>
        <w:tab/>
        <w:t>Canalizarán las preguntas a los ponentes.</w:t>
      </w:r>
    </w:p>
    <w:p w14:paraId="3B59EF74" w14:textId="044404DE" w:rsidR="002569BA" w:rsidRDefault="002569BA" w:rsidP="00C41501">
      <w:pPr>
        <w:spacing w:after="0" w:line="240" w:lineRule="auto"/>
        <w:ind w:left="426" w:hanging="426"/>
        <w:jc w:val="both"/>
      </w:pPr>
    </w:p>
    <w:p w14:paraId="40857C9F" w14:textId="29562852" w:rsidR="002569BA" w:rsidRDefault="002569BA" w:rsidP="002569BA">
      <w:pPr>
        <w:spacing w:after="0" w:line="240" w:lineRule="auto"/>
        <w:ind w:left="426" w:hanging="426"/>
        <w:jc w:val="both"/>
      </w:pPr>
      <w:r>
        <w:t xml:space="preserve">PARA INSCRIBIRSE ENVIAR UN CORREO A: </w:t>
      </w:r>
      <w:hyperlink r:id="rId8" w:history="1">
        <w:r w:rsidRPr="00050865">
          <w:rPr>
            <w:rStyle w:val="Hipervnculo"/>
          </w:rPr>
          <w:t>mesa1inclusion@transformacion-educativa.com</w:t>
        </w:r>
      </w:hyperlink>
    </w:p>
    <w:p w14:paraId="782B5FC5" w14:textId="67938205" w:rsidR="002569BA" w:rsidRDefault="002569BA" w:rsidP="002569BA">
      <w:pPr>
        <w:spacing w:after="0" w:line="240" w:lineRule="auto"/>
        <w:ind w:left="426" w:hanging="426"/>
        <w:jc w:val="both"/>
      </w:pPr>
      <w:r>
        <w:t xml:space="preserve">PÁGINA WEB: </w:t>
      </w:r>
      <w:hyperlink r:id="rId9" w:history="1">
        <w:r w:rsidR="00173AC7" w:rsidRPr="00050865">
          <w:rPr>
            <w:rStyle w:val="Hipervnculo"/>
          </w:rPr>
          <w:t>www.transformacion-educativa.com</w:t>
        </w:r>
      </w:hyperlink>
    </w:p>
    <w:p w14:paraId="33EEE9BF" w14:textId="0E57C11A" w:rsidR="00173AC7" w:rsidRDefault="00173AC7" w:rsidP="002569BA">
      <w:pPr>
        <w:spacing w:after="0" w:line="240" w:lineRule="auto"/>
        <w:ind w:left="426" w:hanging="426"/>
        <w:jc w:val="both"/>
      </w:pPr>
      <w:r>
        <w:t>Plataforma ZOOM ID: 4517803944</w:t>
      </w:r>
    </w:p>
    <w:p w14:paraId="59B766A3" w14:textId="64567BDF" w:rsidR="004F5FC5" w:rsidRDefault="004F5FC5">
      <w:pPr>
        <w:rPr>
          <w:rFonts w:ascii="Verdana" w:eastAsia="Verdana" w:hAnsi="Verdana" w:cs="Verdana"/>
          <w:b/>
          <w:bCs/>
          <w:w w:val="90"/>
          <w:sz w:val="24"/>
          <w:szCs w:val="24"/>
        </w:rPr>
      </w:pPr>
      <w:r>
        <w:rPr>
          <w:w w:val="90"/>
          <w:sz w:val="24"/>
          <w:szCs w:val="24"/>
        </w:rPr>
        <w:br w:type="page"/>
      </w:r>
    </w:p>
    <w:p w14:paraId="6BE9690F" w14:textId="77777777" w:rsidR="00564888" w:rsidRPr="00C66EEE" w:rsidRDefault="00564888" w:rsidP="00564888">
      <w:pPr>
        <w:pStyle w:val="Ttulo2"/>
        <w:spacing w:before="79"/>
        <w:ind w:left="1418" w:right="1467"/>
        <w:jc w:val="center"/>
        <w:rPr>
          <w:sz w:val="24"/>
          <w:szCs w:val="24"/>
        </w:rPr>
      </w:pPr>
      <w:r w:rsidRPr="00C66EEE">
        <w:rPr>
          <w:w w:val="90"/>
          <w:sz w:val="24"/>
          <w:szCs w:val="24"/>
        </w:rPr>
        <w:lastRenderedPageBreak/>
        <w:t>CONSEJO DE TRANSFORMACIÓN EDUCATIVA</w:t>
      </w:r>
    </w:p>
    <w:p w14:paraId="7470493A" w14:textId="77777777" w:rsidR="00564888" w:rsidRPr="00800AC7" w:rsidRDefault="00564888" w:rsidP="0080782F">
      <w:pPr>
        <w:pStyle w:val="Textoindependiente"/>
        <w:ind w:left="1418" w:right="1467"/>
        <w:jc w:val="center"/>
        <w:rPr>
          <w:b/>
          <w:sz w:val="22"/>
          <w:szCs w:val="22"/>
        </w:rPr>
      </w:pPr>
    </w:p>
    <w:p w14:paraId="12B61BC0" w14:textId="77777777" w:rsidR="00564888" w:rsidRPr="00800AC7" w:rsidRDefault="00564888" w:rsidP="0080782F">
      <w:pPr>
        <w:pStyle w:val="Ttulo3"/>
        <w:spacing w:before="0" w:line="240" w:lineRule="auto"/>
        <w:ind w:left="1418" w:right="1467"/>
        <w:jc w:val="center"/>
        <w:rPr>
          <w:sz w:val="22"/>
          <w:szCs w:val="22"/>
        </w:rPr>
      </w:pPr>
      <w:r w:rsidRPr="00800AC7">
        <w:rPr>
          <w:w w:val="90"/>
          <w:sz w:val="22"/>
          <w:szCs w:val="22"/>
        </w:rPr>
        <w:t>Prof. Oscar Hernández Neri</w:t>
      </w:r>
    </w:p>
    <w:p w14:paraId="6F535AF5" w14:textId="0397C5B6" w:rsidR="00564888" w:rsidRPr="00800AC7" w:rsidRDefault="00C41501" w:rsidP="0080782F">
      <w:pPr>
        <w:pStyle w:val="Textoindependiente"/>
        <w:ind w:left="1418" w:right="1467"/>
        <w:jc w:val="center"/>
        <w:rPr>
          <w:sz w:val="22"/>
          <w:szCs w:val="22"/>
        </w:rPr>
      </w:pPr>
      <w:r>
        <w:rPr>
          <w:sz w:val="22"/>
          <w:szCs w:val="22"/>
        </w:rPr>
        <w:t>Coordinador general</w:t>
      </w:r>
    </w:p>
    <w:p w14:paraId="6BD54A69" w14:textId="77777777" w:rsidR="00564888" w:rsidRDefault="00564888" w:rsidP="0080782F">
      <w:pPr>
        <w:pStyle w:val="Ttulo3"/>
        <w:spacing w:before="0" w:line="240" w:lineRule="auto"/>
        <w:ind w:left="1418" w:right="1467"/>
        <w:jc w:val="center"/>
        <w:rPr>
          <w:w w:val="90"/>
          <w:sz w:val="22"/>
          <w:szCs w:val="22"/>
        </w:rPr>
      </w:pPr>
      <w:r>
        <w:rPr>
          <w:w w:val="90"/>
          <w:sz w:val="22"/>
          <w:szCs w:val="22"/>
        </w:rPr>
        <w:t xml:space="preserve">Mtra. María del Rosario Monroy Rodríguez </w:t>
      </w:r>
    </w:p>
    <w:p w14:paraId="70947D13" w14:textId="77777777" w:rsidR="00564888" w:rsidRDefault="00564888" w:rsidP="0080782F">
      <w:pPr>
        <w:pStyle w:val="Textoindependiente"/>
        <w:ind w:left="1418" w:right="14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Coordinadora de </w:t>
      </w:r>
      <w:r w:rsidRPr="00800AC7">
        <w:rPr>
          <w:sz w:val="22"/>
          <w:szCs w:val="22"/>
        </w:rPr>
        <w:t>organización</w:t>
      </w:r>
    </w:p>
    <w:p w14:paraId="0B8F4781" w14:textId="77777777" w:rsidR="00730904" w:rsidRDefault="00730904" w:rsidP="0080782F">
      <w:pPr>
        <w:pStyle w:val="Textoindependiente"/>
        <w:ind w:left="1418" w:right="1467"/>
        <w:jc w:val="center"/>
        <w:rPr>
          <w:sz w:val="22"/>
          <w:szCs w:val="22"/>
        </w:rPr>
      </w:pPr>
    </w:p>
    <w:p w14:paraId="54E70E9A" w14:textId="77777777" w:rsidR="00381D38" w:rsidRPr="00381D38" w:rsidRDefault="00381D38" w:rsidP="0080782F">
      <w:pPr>
        <w:widowControl w:val="0"/>
        <w:autoSpaceDE w:val="0"/>
        <w:autoSpaceDN w:val="0"/>
        <w:spacing w:after="0" w:line="240" w:lineRule="auto"/>
        <w:ind w:left="1418" w:right="1467"/>
        <w:jc w:val="center"/>
        <w:outlineLvl w:val="2"/>
        <w:rPr>
          <w:rFonts w:ascii="Verdana" w:eastAsia="Verdana" w:hAnsi="Verdana" w:cs="Verdana"/>
          <w:b/>
          <w:bCs/>
        </w:rPr>
      </w:pPr>
      <w:r w:rsidRPr="00381D38">
        <w:rPr>
          <w:rFonts w:ascii="Verdana" w:eastAsia="Verdana" w:hAnsi="Verdana" w:cs="Verdana"/>
          <w:b/>
          <w:bCs/>
          <w:w w:val="90"/>
        </w:rPr>
        <w:t>Dra. Laura Guadalupe Zárate Moreno</w:t>
      </w:r>
    </w:p>
    <w:p w14:paraId="3F28043C" w14:textId="77777777" w:rsidR="00381D38" w:rsidRPr="00381D38" w:rsidRDefault="00381D38" w:rsidP="0080782F">
      <w:pPr>
        <w:widowControl w:val="0"/>
        <w:autoSpaceDE w:val="0"/>
        <w:autoSpaceDN w:val="0"/>
        <w:spacing w:after="0" w:line="240" w:lineRule="auto"/>
        <w:ind w:left="1418" w:right="1467"/>
        <w:jc w:val="center"/>
        <w:outlineLvl w:val="2"/>
        <w:rPr>
          <w:rFonts w:ascii="Verdana" w:eastAsia="Verdana" w:hAnsi="Verdana" w:cs="Verdana"/>
          <w:bCs/>
          <w:w w:val="90"/>
        </w:rPr>
      </w:pPr>
      <w:r w:rsidRPr="00381D38">
        <w:rPr>
          <w:rFonts w:ascii="Verdana" w:eastAsia="Verdana" w:hAnsi="Verdana" w:cs="Verdana"/>
          <w:bCs/>
        </w:rPr>
        <w:t>Coordinadora de</w:t>
      </w:r>
      <w:r w:rsidRPr="00381D38">
        <w:rPr>
          <w:rFonts w:ascii="Verdana" w:eastAsia="Verdana" w:hAnsi="Verdana" w:cs="Verdana"/>
          <w:bCs/>
          <w:spacing w:val="-55"/>
        </w:rPr>
        <w:t xml:space="preserve"> </w:t>
      </w:r>
      <w:r w:rsidRPr="00381D38">
        <w:rPr>
          <w:rFonts w:ascii="Verdana" w:eastAsia="Verdana" w:hAnsi="Verdana" w:cs="Verdana"/>
          <w:bCs/>
        </w:rPr>
        <w:t>finanzas</w:t>
      </w:r>
    </w:p>
    <w:p w14:paraId="179C969F" w14:textId="117BA9E7" w:rsidR="00564888" w:rsidRPr="00800AC7" w:rsidRDefault="00564888" w:rsidP="00564888">
      <w:pPr>
        <w:pStyle w:val="Textoindependiente"/>
        <w:spacing w:line="276" w:lineRule="auto"/>
        <w:ind w:left="1418" w:right="1467"/>
        <w:jc w:val="center"/>
        <w:rPr>
          <w:sz w:val="22"/>
          <w:szCs w:val="22"/>
        </w:rPr>
      </w:pPr>
    </w:p>
    <w:p w14:paraId="6D4B0682" w14:textId="77777777" w:rsidR="00564888" w:rsidRPr="007E7739" w:rsidRDefault="00564888" w:rsidP="00564888">
      <w:pPr>
        <w:pStyle w:val="Ttulo3"/>
        <w:spacing w:before="0" w:line="276" w:lineRule="auto"/>
        <w:ind w:left="1418" w:right="1467"/>
        <w:jc w:val="center"/>
        <w:rPr>
          <w:b w:val="0"/>
          <w:w w:val="90"/>
          <w:sz w:val="22"/>
          <w:szCs w:val="22"/>
        </w:rPr>
      </w:pPr>
    </w:p>
    <w:p w14:paraId="7245A4A1" w14:textId="047B874E" w:rsidR="00094C04" w:rsidRDefault="00381D38" w:rsidP="00094C04">
      <w:pPr>
        <w:pStyle w:val="Ttulo2"/>
        <w:spacing w:before="79"/>
        <w:ind w:left="0" w:right="49"/>
        <w:jc w:val="center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MESAS</w:t>
      </w:r>
      <w:r w:rsidR="00D6661F">
        <w:rPr>
          <w:w w:val="90"/>
          <w:sz w:val="24"/>
          <w:szCs w:val="24"/>
        </w:rPr>
        <w:t xml:space="preserve"> INTERNACIONAL</w:t>
      </w:r>
      <w:r>
        <w:rPr>
          <w:w w:val="90"/>
          <w:sz w:val="24"/>
          <w:szCs w:val="24"/>
        </w:rPr>
        <w:t>ES</w:t>
      </w:r>
      <w:r w:rsidR="00D6661F">
        <w:rPr>
          <w:w w:val="90"/>
          <w:sz w:val="24"/>
          <w:szCs w:val="24"/>
        </w:rPr>
        <w:t xml:space="preserve"> EN LINEA </w:t>
      </w:r>
    </w:p>
    <w:p w14:paraId="74C9BAFB" w14:textId="77777777" w:rsidR="00094C04" w:rsidRDefault="00D6661F" w:rsidP="00094C04">
      <w:pPr>
        <w:pStyle w:val="Ttulo2"/>
        <w:spacing w:before="79"/>
        <w:ind w:left="0" w:right="49"/>
        <w:jc w:val="center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DE TRANSFORMACIÓN EDUCATIVA: </w:t>
      </w:r>
    </w:p>
    <w:p w14:paraId="7A17312E" w14:textId="77777777" w:rsidR="00D6661F" w:rsidRDefault="00094C04" w:rsidP="00094C04">
      <w:pPr>
        <w:pStyle w:val="Ttulo2"/>
        <w:spacing w:before="79"/>
        <w:ind w:left="0" w:right="49"/>
        <w:jc w:val="center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LA PANDEMIA</w:t>
      </w:r>
      <w:r w:rsidR="00D6661F">
        <w:rPr>
          <w:w w:val="90"/>
          <w:sz w:val="24"/>
          <w:szCs w:val="24"/>
        </w:rPr>
        <w:t xml:space="preserve"> Y SUS EFECTOS</w:t>
      </w:r>
      <w:r w:rsidR="00A05CA9">
        <w:rPr>
          <w:w w:val="90"/>
          <w:sz w:val="24"/>
          <w:szCs w:val="24"/>
        </w:rPr>
        <w:t>, REFLEXIONES Y PROPUESTAS</w:t>
      </w:r>
    </w:p>
    <w:p w14:paraId="66C6B79B" w14:textId="77777777" w:rsidR="00A05CA9" w:rsidRDefault="00A05CA9" w:rsidP="00C66EEE">
      <w:pPr>
        <w:pStyle w:val="Ttulo2"/>
        <w:spacing w:before="79"/>
        <w:ind w:left="1418" w:right="1467"/>
        <w:jc w:val="center"/>
        <w:rPr>
          <w:w w:val="90"/>
          <w:sz w:val="24"/>
          <w:szCs w:val="24"/>
        </w:rPr>
      </w:pPr>
    </w:p>
    <w:p w14:paraId="707EA5EC" w14:textId="77777777" w:rsidR="00564888" w:rsidRPr="00C66EEE" w:rsidRDefault="00D6661F" w:rsidP="00C66EEE">
      <w:pPr>
        <w:pStyle w:val="Ttulo2"/>
        <w:spacing w:before="79"/>
        <w:ind w:left="1418" w:right="1467"/>
        <w:jc w:val="center"/>
        <w:rPr>
          <w:w w:val="90"/>
          <w:sz w:val="24"/>
          <w:szCs w:val="24"/>
        </w:rPr>
      </w:pPr>
      <w:r>
        <w:rPr>
          <w:w w:val="90"/>
          <w:sz w:val="24"/>
          <w:szCs w:val="24"/>
        </w:rPr>
        <w:t>COMITÉ ORGANIZADOR</w:t>
      </w:r>
    </w:p>
    <w:p w14:paraId="45B04F29" w14:textId="77777777" w:rsidR="00564888" w:rsidRPr="003F456F" w:rsidRDefault="00564888" w:rsidP="00564888">
      <w:pPr>
        <w:widowControl w:val="0"/>
        <w:autoSpaceDE w:val="0"/>
        <w:autoSpaceDN w:val="0"/>
        <w:spacing w:after="0" w:line="240" w:lineRule="auto"/>
        <w:ind w:left="1418" w:right="1467"/>
        <w:jc w:val="center"/>
        <w:outlineLvl w:val="1"/>
        <w:rPr>
          <w:rFonts w:ascii="Verdana" w:eastAsia="Verdana" w:hAnsi="Verdana" w:cs="Verdana"/>
          <w:b/>
          <w:bCs/>
        </w:rPr>
      </w:pPr>
    </w:p>
    <w:p w14:paraId="17D9BEA0" w14:textId="77777777" w:rsidR="00564888" w:rsidRPr="003F456F" w:rsidRDefault="00564888" w:rsidP="00F04C28">
      <w:pPr>
        <w:widowControl w:val="0"/>
        <w:autoSpaceDE w:val="0"/>
        <w:autoSpaceDN w:val="0"/>
        <w:spacing w:after="0" w:line="286" w:lineRule="exact"/>
        <w:ind w:right="49"/>
        <w:jc w:val="center"/>
        <w:outlineLvl w:val="2"/>
        <w:rPr>
          <w:rFonts w:ascii="Verdana" w:eastAsia="Verdana" w:hAnsi="Verdana" w:cs="Verdana"/>
          <w:b/>
          <w:bCs/>
        </w:rPr>
      </w:pPr>
      <w:r w:rsidRPr="003F456F">
        <w:rPr>
          <w:rFonts w:ascii="Verdana" w:eastAsia="Verdana" w:hAnsi="Verdana" w:cs="Verdana"/>
          <w:b/>
          <w:bCs/>
          <w:w w:val="90"/>
        </w:rPr>
        <w:t>Dr. José Gómez Herrera</w:t>
      </w:r>
    </w:p>
    <w:p w14:paraId="1772B4BA" w14:textId="12026885" w:rsidR="00564888" w:rsidRDefault="00564888" w:rsidP="00F04C28">
      <w:pPr>
        <w:widowControl w:val="0"/>
        <w:autoSpaceDE w:val="0"/>
        <w:autoSpaceDN w:val="0"/>
        <w:spacing w:after="0" w:line="286" w:lineRule="exact"/>
        <w:ind w:right="49"/>
        <w:jc w:val="center"/>
        <w:rPr>
          <w:rFonts w:ascii="Verdana" w:eastAsia="Verdana" w:hAnsi="Verdana" w:cs="Verdana"/>
          <w:w w:val="95"/>
        </w:rPr>
      </w:pPr>
      <w:r w:rsidRPr="003F456F">
        <w:rPr>
          <w:rFonts w:ascii="Verdana" w:eastAsia="Verdana" w:hAnsi="Verdana" w:cs="Verdana"/>
          <w:w w:val="95"/>
        </w:rPr>
        <w:t>Presidente</w:t>
      </w:r>
    </w:p>
    <w:p w14:paraId="01707E1A" w14:textId="53A25F5F" w:rsidR="00381D38" w:rsidRDefault="00381D38" w:rsidP="00F04C28">
      <w:pPr>
        <w:widowControl w:val="0"/>
        <w:autoSpaceDE w:val="0"/>
        <w:autoSpaceDN w:val="0"/>
        <w:spacing w:after="0" w:line="286" w:lineRule="exact"/>
        <w:ind w:right="49"/>
        <w:jc w:val="center"/>
        <w:rPr>
          <w:rFonts w:ascii="Verdana" w:eastAsia="Verdana" w:hAnsi="Verdana" w:cs="Verdana"/>
          <w:w w:val="95"/>
        </w:rPr>
      </w:pPr>
    </w:p>
    <w:p w14:paraId="1984D8D0" w14:textId="77777777" w:rsidR="00662FEA" w:rsidRPr="00662FEA" w:rsidRDefault="00662FEA" w:rsidP="0080782F">
      <w:pPr>
        <w:widowControl w:val="0"/>
        <w:autoSpaceDE w:val="0"/>
        <w:autoSpaceDN w:val="0"/>
        <w:spacing w:after="0" w:line="240" w:lineRule="auto"/>
        <w:ind w:right="49"/>
        <w:jc w:val="center"/>
        <w:rPr>
          <w:rFonts w:ascii="Verdana" w:eastAsia="Verdana" w:hAnsi="Verdana" w:cs="Verdana"/>
          <w:b/>
          <w:w w:val="95"/>
        </w:rPr>
      </w:pPr>
      <w:r w:rsidRPr="00662FEA">
        <w:rPr>
          <w:rFonts w:ascii="Verdana" w:eastAsia="Verdana" w:hAnsi="Verdana" w:cs="Verdana"/>
          <w:b/>
          <w:w w:val="95"/>
        </w:rPr>
        <w:t>Dra. Maricela Osorio Guzmán</w:t>
      </w:r>
    </w:p>
    <w:p w14:paraId="187E6B92" w14:textId="2986AA9B" w:rsidR="00662FEA" w:rsidRPr="00662FEA" w:rsidRDefault="00662FEA" w:rsidP="0080782F">
      <w:pPr>
        <w:widowControl w:val="0"/>
        <w:autoSpaceDE w:val="0"/>
        <w:autoSpaceDN w:val="0"/>
        <w:spacing w:after="0" w:line="240" w:lineRule="auto"/>
        <w:ind w:right="49"/>
        <w:jc w:val="center"/>
        <w:rPr>
          <w:rFonts w:ascii="Verdana" w:eastAsia="Verdana" w:hAnsi="Verdana" w:cs="Verdana"/>
          <w:w w:val="95"/>
        </w:rPr>
      </w:pPr>
      <w:r w:rsidRPr="00662FEA">
        <w:rPr>
          <w:rFonts w:ascii="Verdana" w:eastAsia="Verdana" w:hAnsi="Verdana" w:cs="Verdana"/>
          <w:w w:val="95"/>
        </w:rPr>
        <w:t>Coordinadora del Comité Científico</w:t>
      </w:r>
    </w:p>
    <w:p w14:paraId="173194A2" w14:textId="77777777" w:rsidR="00381D38" w:rsidRDefault="00381D38" w:rsidP="0080782F">
      <w:pPr>
        <w:widowControl w:val="0"/>
        <w:autoSpaceDE w:val="0"/>
        <w:autoSpaceDN w:val="0"/>
        <w:spacing w:after="0" w:line="240" w:lineRule="auto"/>
        <w:ind w:right="49"/>
        <w:jc w:val="center"/>
        <w:rPr>
          <w:rFonts w:ascii="Verdana" w:eastAsia="Verdana" w:hAnsi="Verdana" w:cs="Verdana"/>
          <w:w w:val="95"/>
        </w:rPr>
      </w:pPr>
    </w:p>
    <w:p w14:paraId="65827725" w14:textId="77777777" w:rsidR="007575B4" w:rsidRDefault="007575B4" w:rsidP="0080782F">
      <w:pPr>
        <w:widowControl w:val="0"/>
        <w:autoSpaceDE w:val="0"/>
        <w:autoSpaceDN w:val="0"/>
        <w:spacing w:after="0" w:line="240" w:lineRule="auto"/>
        <w:ind w:right="49"/>
        <w:jc w:val="center"/>
        <w:rPr>
          <w:rFonts w:ascii="Verdana" w:eastAsia="Verdana" w:hAnsi="Verdana" w:cs="Verdana"/>
          <w:w w:val="95"/>
        </w:rPr>
      </w:pPr>
      <w:r w:rsidRPr="007575B4">
        <w:rPr>
          <w:rFonts w:ascii="Verdana" w:eastAsia="Verdana" w:hAnsi="Verdana" w:cs="Verdana"/>
          <w:b/>
          <w:bCs/>
          <w:w w:val="95"/>
        </w:rPr>
        <w:t>Lic.</w:t>
      </w:r>
      <w:r>
        <w:rPr>
          <w:rFonts w:ascii="Verdana" w:eastAsia="Verdana" w:hAnsi="Verdana" w:cs="Verdana"/>
          <w:b/>
          <w:bCs/>
          <w:w w:val="95"/>
        </w:rPr>
        <w:t xml:space="preserve"> Víctor López</w:t>
      </w:r>
    </w:p>
    <w:p w14:paraId="5921C0A6" w14:textId="77777777" w:rsidR="007575B4" w:rsidRDefault="00B50CF4" w:rsidP="0080782F">
      <w:pPr>
        <w:widowControl w:val="0"/>
        <w:autoSpaceDE w:val="0"/>
        <w:autoSpaceDN w:val="0"/>
        <w:spacing w:after="0" w:line="240" w:lineRule="auto"/>
        <w:ind w:right="49"/>
        <w:jc w:val="center"/>
        <w:rPr>
          <w:rFonts w:ascii="Verdana" w:eastAsia="Verdana" w:hAnsi="Verdana" w:cs="Verdana"/>
          <w:w w:val="95"/>
        </w:rPr>
      </w:pPr>
      <w:r>
        <w:rPr>
          <w:rFonts w:ascii="Verdana" w:eastAsia="Verdana" w:hAnsi="Verdana" w:cs="Verdana"/>
          <w:w w:val="95"/>
        </w:rPr>
        <w:t>Coordinador general de</w:t>
      </w:r>
      <w:r w:rsidR="007575B4">
        <w:rPr>
          <w:rFonts w:ascii="Verdana" w:eastAsia="Verdana" w:hAnsi="Verdana" w:cs="Verdana"/>
          <w:w w:val="95"/>
        </w:rPr>
        <w:t xml:space="preserve"> mesas redondas</w:t>
      </w:r>
    </w:p>
    <w:p w14:paraId="7EE883F5" w14:textId="77777777" w:rsidR="003A2B22" w:rsidRDefault="003A2B22" w:rsidP="0080782F">
      <w:pPr>
        <w:widowControl w:val="0"/>
        <w:autoSpaceDE w:val="0"/>
        <w:autoSpaceDN w:val="0"/>
        <w:spacing w:after="0" w:line="240" w:lineRule="auto"/>
        <w:ind w:left="1418" w:right="1467"/>
        <w:jc w:val="center"/>
        <w:rPr>
          <w:rFonts w:ascii="Verdana" w:eastAsia="Verdana" w:hAnsi="Verdana" w:cs="Verdana"/>
          <w:w w:val="95"/>
        </w:rPr>
      </w:pPr>
    </w:p>
    <w:p w14:paraId="391B3E2C" w14:textId="77777777" w:rsidR="00686BBF" w:rsidRPr="00F04C28" w:rsidRDefault="003A2B22" w:rsidP="0080782F">
      <w:pPr>
        <w:widowControl w:val="0"/>
        <w:autoSpaceDE w:val="0"/>
        <w:autoSpaceDN w:val="0"/>
        <w:spacing w:after="0" w:line="240" w:lineRule="auto"/>
        <w:ind w:right="49"/>
        <w:jc w:val="center"/>
        <w:outlineLvl w:val="2"/>
        <w:rPr>
          <w:rFonts w:ascii="Verdana" w:eastAsia="Verdana" w:hAnsi="Verdana" w:cs="Verdana"/>
          <w:b/>
          <w:bCs/>
          <w:w w:val="90"/>
        </w:rPr>
      </w:pPr>
      <w:r w:rsidRPr="00F04C28">
        <w:rPr>
          <w:rFonts w:ascii="Verdana" w:eastAsia="Verdana" w:hAnsi="Verdana" w:cs="Verdana"/>
          <w:b/>
          <w:bCs/>
          <w:w w:val="90"/>
        </w:rPr>
        <w:t>Lic. Alejandra Jurado Mendoza</w:t>
      </w:r>
      <w:r w:rsidR="00FD1E11">
        <w:rPr>
          <w:rFonts w:ascii="Verdana" w:eastAsia="Verdana" w:hAnsi="Verdana" w:cs="Verdana"/>
          <w:b/>
          <w:bCs/>
          <w:w w:val="90"/>
        </w:rPr>
        <w:t xml:space="preserve"> y </w:t>
      </w:r>
      <w:r w:rsidR="00686BBF" w:rsidRPr="00F04C28">
        <w:rPr>
          <w:rFonts w:ascii="Verdana" w:eastAsia="Verdana" w:hAnsi="Verdana" w:cs="Verdana"/>
          <w:b/>
          <w:bCs/>
          <w:w w:val="90"/>
        </w:rPr>
        <w:t xml:space="preserve">Dra. </w:t>
      </w:r>
      <w:r w:rsidR="00FD1E11">
        <w:rPr>
          <w:rFonts w:ascii="Verdana" w:eastAsia="Verdana" w:hAnsi="Verdana" w:cs="Verdana"/>
          <w:b/>
          <w:bCs/>
          <w:w w:val="90"/>
        </w:rPr>
        <w:t>Laura Zarate</w:t>
      </w:r>
    </w:p>
    <w:p w14:paraId="652CF4AD" w14:textId="77777777" w:rsidR="00686BBF" w:rsidRDefault="00686BBF" w:rsidP="0080782F">
      <w:pPr>
        <w:widowControl w:val="0"/>
        <w:autoSpaceDE w:val="0"/>
        <w:autoSpaceDN w:val="0"/>
        <w:spacing w:after="0" w:line="240" w:lineRule="auto"/>
        <w:ind w:right="49"/>
        <w:jc w:val="center"/>
        <w:outlineLvl w:val="2"/>
        <w:rPr>
          <w:rFonts w:ascii="Verdana" w:eastAsia="Verdana" w:hAnsi="Verdana" w:cs="Verdana"/>
          <w:bCs/>
          <w:w w:val="90"/>
        </w:rPr>
      </w:pPr>
      <w:r w:rsidRPr="00F04C28">
        <w:rPr>
          <w:rFonts w:ascii="Verdana" w:eastAsia="Verdana" w:hAnsi="Verdana" w:cs="Verdana"/>
          <w:bCs/>
          <w:w w:val="90"/>
        </w:rPr>
        <w:t>Coordinadora</w:t>
      </w:r>
      <w:r w:rsidR="00B50CF4">
        <w:rPr>
          <w:rFonts w:ascii="Verdana" w:eastAsia="Verdana" w:hAnsi="Verdana" w:cs="Verdana"/>
          <w:bCs/>
          <w:w w:val="90"/>
        </w:rPr>
        <w:t>s de</w:t>
      </w:r>
      <w:r w:rsidR="00FD1E11">
        <w:rPr>
          <w:rFonts w:ascii="Verdana" w:eastAsia="Verdana" w:hAnsi="Verdana" w:cs="Verdana"/>
          <w:bCs/>
          <w:w w:val="90"/>
        </w:rPr>
        <w:t xml:space="preserve"> inscripción y constancias</w:t>
      </w:r>
    </w:p>
    <w:p w14:paraId="08B370C2" w14:textId="77777777" w:rsidR="007575B4" w:rsidRDefault="007575B4" w:rsidP="0080782F">
      <w:pPr>
        <w:widowControl w:val="0"/>
        <w:autoSpaceDE w:val="0"/>
        <w:autoSpaceDN w:val="0"/>
        <w:spacing w:after="0" w:line="240" w:lineRule="auto"/>
        <w:ind w:right="49"/>
        <w:jc w:val="center"/>
        <w:outlineLvl w:val="2"/>
        <w:rPr>
          <w:rFonts w:ascii="Verdana" w:eastAsia="Verdana" w:hAnsi="Verdana" w:cs="Verdana"/>
          <w:bCs/>
          <w:w w:val="90"/>
        </w:rPr>
      </w:pPr>
    </w:p>
    <w:p w14:paraId="66F98922" w14:textId="77777777" w:rsidR="007575B4" w:rsidRPr="007575B4" w:rsidRDefault="007575B4" w:rsidP="0080782F">
      <w:pPr>
        <w:widowControl w:val="0"/>
        <w:autoSpaceDE w:val="0"/>
        <w:autoSpaceDN w:val="0"/>
        <w:spacing w:after="0" w:line="240" w:lineRule="auto"/>
        <w:ind w:right="49"/>
        <w:jc w:val="center"/>
        <w:outlineLvl w:val="2"/>
        <w:rPr>
          <w:rFonts w:ascii="Verdana" w:eastAsia="Verdana" w:hAnsi="Verdana" w:cs="Verdana"/>
          <w:b/>
          <w:bCs/>
          <w:w w:val="90"/>
        </w:rPr>
      </w:pPr>
      <w:r w:rsidRPr="007575B4">
        <w:rPr>
          <w:rFonts w:ascii="Verdana" w:eastAsia="Verdana" w:hAnsi="Verdana" w:cs="Verdana"/>
          <w:b/>
          <w:bCs/>
          <w:w w:val="90"/>
        </w:rPr>
        <w:t>Mtro. Carlos Prado</w:t>
      </w:r>
      <w:r w:rsidR="00B50CF4">
        <w:rPr>
          <w:rFonts w:ascii="Verdana" w:eastAsia="Verdana" w:hAnsi="Verdana" w:cs="Verdana"/>
          <w:b/>
          <w:bCs/>
          <w:w w:val="90"/>
        </w:rPr>
        <w:t xml:space="preserve"> y Lic. Alejandra Jurado</w:t>
      </w:r>
    </w:p>
    <w:p w14:paraId="0E0EC235" w14:textId="77777777" w:rsidR="007575B4" w:rsidRDefault="007575B4" w:rsidP="0080782F">
      <w:pPr>
        <w:widowControl w:val="0"/>
        <w:autoSpaceDE w:val="0"/>
        <w:autoSpaceDN w:val="0"/>
        <w:spacing w:after="0" w:line="240" w:lineRule="auto"/>
        <w:ind w:right="49"/>
        <w:jc w:val="center"/>
        <w:outlineLvl w:val="2"/>
        <w:rPr>
          <w:rFonts w:ascii="Verdana" w:eastAsia="Verdana" w:hAnsi="Verdana" w:cs="Verdana"/>
          <w:bCs/>
          <w:w w:val="90"/>
        </w:rPr>
      </w:pPr>
      <w:r>
        <w:rPr>
          <w:rFonts w:ascii="Verdana" w:eastAsia="Verdana" w:hAnsi="Verdana" w:cs="Verdana"/>
          <w:bCs/>
          <w:w w:val="90"/>
        </w:rPr>
        <w:t>Moderadores de las mesas</w:t>
      </w:r>
    </w:p>
    <w:p w14:paraId="673D3176" w14:textId="77777777" w:rsidR="00F04C28" w:rsidRDefault="00F04C28" w:rsidP="00F04C28">
      <w:pPr>
        <w:widowControl w:val="0"/>
        <w:autoSpaceDE w:val="0"/>
        <w:autoSpaceDN w:val="0"/>
        <w:spacing w:after="0" w:line="286" w:lineRule="exact"/>
        <w:ind w:right="49"/>
        <w:jc w:val="center"/>
        <w:outlineLvl w:val="2"/>
        <w:rPr>
          <w:rFonts w:ascii="Verdana" w:eastAsia="Verdana" w:hAnsi="Verdana" w:cs="Verdana"/>
          <w:bCs/>
          <w:w w:val="90"/>
        </w:rPr>
      </w:pPr>
    </w:p>
    <w:p w14:paraId="319F5D46" w14:textId="77777777" w:rsidR="00F04C28" w:rsidRPr="00F04C28" w:rsidRDefault="00F04C28" w:rsidP="00F04C28">
      <w:pPr>
        <w:widowControl w:val="0"/>
        <w:autoSpaceDE w:val="0"/>
        <w:autoSpaceDN w:val="0"/>
        <w:spacing w:after="0" w:line="286" w:lineRule="exact"/>
        <w:ind w:right="49"/>
        <w:jc w:val="center"/>
        <w:outlineLvl w:val="2"/>
        <w:rPr>
          <w:rFonts w:ascii="Verdana" w:eastAsia="Verdana" w:hAnsi="Verdana" w:cs="Verdana"/>
          <w:bCs/>
          <w:w w:val="90"/>
        </w:rPr>
      </w:pPr>
    </w:p>
    <w:p w14:paraId="49CA255D" w14:textId="77777777" w:rsidR="00686BBF" w:rsidRPr="004E085D" w:rsidRDefault="00686BBF" w:rsidP="004E085D">
      <w:pPr>
        <w:widowControl w:val="0"/>
        <w:autoSpaceDE w:val="0"/>
        <w:autoSpaceDN w:val="0"/>
        <w:spacing w:after="0" w:line="286" w:lineRule="exact"/>
        <w:ind w:left="1418" w:right="1467"/>
        <w:jc w:val="center"/>
        <w:rPr>
          <w:rFonts w:ascii="Verdana" w:eastAsia="Verdana" w:hAnsi="Verdana" w:cs="Verdana"/>
          <w:w w:val="95"/>
        </w:rPr>
      </w:pPr>
    </w:p>
    <w:p w14:paraId="6B083FF1" w14:textId="77777777" w:rsidR="004E085D" w:rsidRPr="003A2B22" w:rsidRDefault="004E085D" w:rsidP="003A2B22">
      <w:pPr>
        <w:widowControl w:val="0"/>
        <w:autoSpaceDE w:val="0"/>
        <w:autoSpaceDN w:val="0"/>
        <w:spacing w:after="0" w:line="286" w:lineRule="exact"/>
        <w:ind w:left="1418" w:right="1467"/>
        <w:jc w:val="center"/>
        <w:rPr>
          <w:rFonts w:ascii="Verdana" w:eastAsia="Verdana" w:hAnsi="Verdana" w:cs="Verdana"/>
          <w:w w:val="95"/>
        </w:rPr>
      </w:pPr>
    </w:p>
    <w:p w14:paraId="3689F49E" w14:textId="77777777" w:rsidR="00C66EEE" w:rsidRDefault="00C66EEE" w:rsidP="00564888">
      <w:pPr>
        <w:widowControl w:val="0"/>
        <w:autoSpaceDE w:val="0"/>
        <w:autoSpaceDN w:val="0"/>
        <w:spacing w:after="0" w:line="286" w:lineRule="exact"/>
        <w:ind w:left="1418" w:right="1467"/>
        <w:jc w:val="center"/>
        <w:rPr>
          <w:rFonts w:ascii="Verdana" w:eastAsia="Verdana" w:hAnsi="Verdana" w:cs="Verdana"/>
          <w:w w:val="95"/>
        </w:rPr>
      </w:pPr>
    </w:p>
    <w:p w14:paraId="657A12CF" w14:textId="77777777" w:rsidR="00564888" w:rsidRDefault="00564888" w:rsidP="00564888">
      <w:pPr>
        <w:widowControl w:val="0"/>
        <w:autoSpaceDE w:val="0"/>
        <w:autoSpaceDN w:val="0"/>
        <w:spacing w:after="0" w:line="286" w:lineRule="exact"/>
        <w:ind w:left="1418" w:right="1467"/>
        <w:jc w:val="center"/>
        <w:rPr>
          <w:rFonts w:ascii="Verdana" w:eastAsia="Verdana" w:hAnsi="Verdana" w:cs="Verdana"/>
          <w:w w:val="95"/>
        </w:rPr>
      </w:pPr>
    </w:p>
    <w:p w14:paraId="17307EFF" w14:textId="77777777" w:rsidR="00564888" w:rsidRPr="003F456F" w:rsidRDefault="00564888" w:rsidP="003F456F">
      <w:pPr>
        <w:widowControl w:val="0"/>
        <w:autoSpaceDE w:val="0"/>
        <w:autoSpaceDN w:val="0"/>
        <w:spacing w:after="0" w:line="286" w:lineRule="exact"/>
        <w:ind w:left="1418" w:right="1467"/>
        <w:jc w:val="center"/>
        <w:rPr>
          <w:rFonts w:ascii="Verdana" w:eastAsia="Verdana" w:hAnsi="Verdana" w:cs="Verdana"/>
        </w:rPr>
      </w:pPr>
    </w:p>
    <w:p w14:paraId="3A84B06A" w14:textId="77777777" w:rsidR="00682D52" w:rsidRPr="00D51FB2" w:rsidRDefault="00682D52" w:rsidP="00682D52">
      <w:pPr>
        <w:spacing w:line="360" w:lineRule="auto"/>
        <w:jc w:val="both"/>
        <w:rPr>
          <w:sz w:val="24"/>
          <w:szCs w:val="24"/>
        </w:rPr>
      </w:pPr>
    </w:p>
    <w:sectPr w:rsidR="00682D52" w:rsidRPr="00D51FB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52572" w14:textId="77777777" w:rsidR="00497918" w:rsidRDefault="00497918" w:rsidP="00B84957">
      <w:pPr>
        <w:spacing w:after="0" w:line="240" w:lineRule="auto"/>
      </w:pPr>
      <w:r>
        <w:separator/>
      </w:r>
    </w:p>
  </w:endnote>
  <w:endnote w:type="continuationSeparator" w:id="0">
    <w:p w14:paraId="47DAB8BE" w14:textId="77777777" w:rsidR="00497918" w:rsidRDefault="00497918" w:rsidP="00B8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68E52" w14:textId="77777777" w:rsidR="00497918" w:rsidRDefault="00497918" w:rsidP="00B84957">
      <w:pPr>
        <w:spacing w:after="0" w:line="240" w:lineRule="auto"/>
      </w:pPr>
      <w:r>
        <w:separator/>
      </w:r>
    </w:p>
  </w:footnote>
  <w:footnote w:type="continuationSeparator" w:id="0">
    <w:p w14:paraId="23477D43" w14:textId="77777777" w:rsidR="00497918" w:rsidRDefault="00497918" w:rsidP="00B8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5151C" w14:textId="77777777" w:rsidR="00B84957" w:rsidRDefault="00564888">
    <w:pPr>
      <w:pStyle w:val="Encabezado"/>
    </w:pP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268EC"/>
    <w:multiLevelType w:val="multilevel"/>
    <w:tmpl w:val="2A6844B0"/>
    <w:lvl w:ilvl="0">
      <w:start w:val="1"/>
      <w:numFmt w:val="decimal"/>
      <w:lvlText w:val="%1."/>
      <w:lvlJc w:val="left"/>
      <w:pPr>
        <w:ind w:left="1137" w:hanging="270"/>
      </w:pPr>
      <w:rPr>
        <w:rFonts w:ascii="Arial" w:eastAsia="Arial" w:hAnsi="Arial" w:cs="Arial" w:hint="default"/>
        <w:b/>
        <w:bCs/>
        <w:color w:val="A3A3A3"/>
        <w:w w:val="76"/>
        <w:sz w:val="24"/>
        <w:szCs w:val="24"/>
      </w:rPr>
    </w:lvl>
    <w:lvl w:ilvl="1">
      <w:start w:val="1"/>
      <w:numFmt w:val="decimal"/>
      <w:lvlText w:val="%2."/>
      <w:lvlJc w:val="left"/>
      <w:pPr>
        <w:ind w:left="1624" w:hanging="195"/>
        <w:jc w:val="right"/>
      </w:pPr>
      <w:rPr>
        <w:rFonts w:ascii="Verdana" w:eastAsia="Verdana" w:hAnsi="Verdana" w:cs="Verdana" w:hint="default"/>
        <w:b/>
        <w:bCs/>
        <w:color w:val="3B3B3B"/>
        <w:w w:val="59"/>
        <w:sz w:val="22"/>
        <w:szCs w:val="22"/>
      </w:rPr>
    </w:lvl>
    <w:lvl w:ilvl="2">
      <w:start w:val="1"/>
      <w:numFmt w:val="decimal"/>
      <w:lvlText w:val="%2.%3"/>
      <w:lvlJc w:val="left"/>
      <w:pPr>
        <w:ind w:left="1705" w:hanging="275"/>
      </w:pPr>
      <w:rPr>
        <w:rFonts w:ascii="Verdana" w:eastAsia="Verdana" w:hAnsi="Verdana" w:cs="Verdana" w:hint="default"/>
        <w:color w:val="3B3B3B"/>
        <w:w w:val="60"/>
        <w:sz w:val="22"/>
        <w:szCs w:val="22"/>
      </w:rPr>
    </w:lvl>
    <w:lvl w:ilvl="3">
      <w:numFmt w:val="bullet"/>
      <w:lvlText w:val="•"/>
      <w:lvlJc w:val="left"/>
      <w:pPr>
        <w:ind w:left="1760" w:hanging="275"/>
      </w:pPr>
      <w:rPr>
        <w:rFonts w:hint="default"/>
      </w:rPr>
    </w:lvl>
    <w:lvl w:ilvl="4">
      <w:numFmt w:val="bullet"/>
      <w:lvlText w:val="•"/>
      <w:lvlJc w:val="left"/>
      <w:pPr>
        <w:ind w:left="1880" w:hanging="275"/>
      </w:pPr>
      <w:rPr>
        <w:rFonts w:hint="default"/>
      </w:rPr>
    </w:lvl>
    <w:lvl w:ilvl="5">
      <w:numFmt w:val="bullet"/>
      <w:lvlText w:val="•"/>
      <w:lvlJc w:val="left"/>
      <w:pPr>
        <w:ind w:left="1940" w:hanging="275"/>
      </w:pPr>
      <w:rPr>
        <w:rFonts w:hint="default"/>
      </w:rPr>
    </w:lvl>
    <w:lvl w:ilvl="6">
      <w:numFmt w:val="bullet"/>
      <w:lvlText w:val="•"/>
      <w:lvlJc w:val="left"/>
      <w:pPr>
        <w:ind w:left="1544" w:hanging="275"/>
      </w:pPr>
      <w:rPr>
        <w:rFonts w:hint="default"/>
      </w:rPr>
    </w:lvl>
    <w:lvl w:ilvl="7">
      <w:numFmt w:val="bullet"/>
      <w:lvlText w:val="•"/>
      <w:lvlJc w:val="left"/>
      <w:pPr>
        <w:ind w:left="1148" w:hanging="275"/>
      </w:pPr>
      <w:rPr>
        <w:rFonts w:hint="default"/>
      </w:rPr>
    </w:lvl>
    <w:lvl w:ilvl="8">
      <w:numFmt w:val="bullet"/>
      <w:lvlText w:val="•"/>
      <w:lvlJc w:val="left"/>
      <w:pPr>
        <w:ind w:left="752" w:hanging="2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28"/>
    <w:rsid w:val="0003090B"/>
    <w:rsid w:val="00052B5D"/>
    <w:rsid w:val="00052E2B"/>
    <w:rsid w:val="00085986"/>
    <w:rsid w:val="00094C04"/>
    <w:rsid w:val="00097873"/>
    <w:rsid w:val="000B2988"/>
    <w:rsid w:val="000B512F"/>
    <w:rsid w:val="000C5802"/>
    <w:rsid w:val="00111B97"/>
    <w:rsid w:val="00130453"/>
    <w:rsid w:val="0013586D"/>
    <w:rsid w:val="00154D21"/>
    <w:rsid w:val="00163E39"/>
    <w:rsid w:val="00173AC7"/>
    <w:rsid w:val="001A1BA1"/>
    <w:rsid w:val="001A5657"/>
    <w:rsid w:val="001D23CB"/>
    <w:rsid w:val="001D50E7"/>
    <w:rsid w:val="001E4CC6"/>
    <w:rsid w:val="00201043"/>
    <w:rsid w:val="0020320A"/>
    <w:rsid w:val="0020671A"/>
    <w:rsid w:val="00207B49"/>
    <w:rsid w:val="002569BA"/>
    <w:rsid w:val="00267181"/>
    <w:rsid w:val="002751C7"/>
    <w:rsid w:val="00283737"/>
    <w:rsid w:val="002C4D02"/>
    <w:rsid w:val="002C700E"/>
    <w:rsid w:val="002D504C"/>
    <w:rsid w:val="002E454B"/>
    <w:rsid w:val="002E7B79"/>
    <w:rsid w:val="002F1FA5"/>
    <w:rsid w:val="0033097F"/>
    <w:rsid w:val="00331A52"/>
    <w:rsid w:val="00332239"/>
    <w:rsid w:val="003365A5"/>
    <w:rsid w:val="003374A0"/>
    <w:rsid w:val="00370ED4"/>
    <w:rsid w:val="00381D38"/>
    <w:rsid w:val="003A2B22"/>
    <w:rsid w:val="003E7B08"/>
    <w:rsid w:val="003E7F2A"/>
    <w:rsid w:val="003F456F"/>
    <w:rsid w:val="0042688C"/>
    <w:rsid w:val="00473077"/>
    <w:rsid w:val="00497918"/>
    <w:rsid w:val="004E085D"/>
    <w:rsid w:val="004F5BEE"/>
    <w:rsid w:val="004F5FC5"/>
    <w:rsid w:val="005149EA"/>
    <w:rsid w:val="005159C7"/>
    <w:rsid w:val="0052456A"/>
    <w:rsid w:val="00564888"/>
    <w:rsid w:val="00575BFA"/>
    <w:rsid w:val="00582382"/>
    <w:rsid w:val="005823D9"/>
    <w:rsid w:val="00585F82"/>
    <w:rsid w:val="005A3378"/>
    <w:rsid w:val="005B0CAA"/>
    <w:rsid w:val="005D3869"/>
    <w:rsid w:val="005D3905"/>
    <w:rsid w:val="005D7565"/>
    <w:rsid w:val="00611E24"/>
    <w:rsid w:val="00623A09"/>
    <w:rsid w:val="006269CB"/>
    <w:rsid w:val="0063133F"/>
    <w:rsid w:val="0064588D"/>
    <w:rsid w:val="00646186"/>
    <w:rsid w:val="00657182"/>
    <w:rsid w:val="00662FEA"/>
    <w:rsid w:val="00682D52"/>
    <w:rsid w:val="0068683A"/>
    <w:rsid w:val="00686BBF"/>
    <w:rsid w:val="006C13ED"/>
    <w:rsid w:val="006C1572"/>
    <w:rsid w:val="006D4375"/>
    <w:rsid w:val="00705751"/>
    <w:rsid w:val="00730904"/>
    <w:rsid w:val="007575B4"/>
    <w:rsid w:val="007B25E8"/>
    <w:rsid w:val="007C1170"/>
    <w:rsid w:val="007C24B2"/>
    <w:rsid w:val="007D26F1"/>
    <w:rsid w:val="007D31CF"/>
    <w:rsid w:val="007D5C0E"/>
    <w:rsid w:val="0080782F"/>
    <w:rsid w:val="0082073C"/>
    <w:rsid w:val="00841F31"/>
    <w:rsid w:val="00882D44"/>
    <w:rsid w:val="008A7BD6"/>
    <w:rsid w:val="008C4AA5"/>
    <w:rsid w:val="008F7F91"/>
    <w:rsid w:val="009570EB"/>
    <w:rsid w:val="00957F59"/>
    <w:rsid w:val="00994D00"/>
    <w:rsid w:val="009E1988"/>
    <w:rsid w:val="00A05CA9"/>
    <w:rsid w:val="00A30B74"/>
    <w:rsid w:val="00A4326C"/>
    <w:rsid w:val="00A57BF8"/>
    <w:rsid w:val="00A70F80"/>
    <w:rsid w:val="00A830B9"/>
    <w:rsid w:val="00AB0F54"/>
    <w:rsid w:val="00AB61B5"/>
    <w:rsid w:val="00AC0F08"/>
    <w:rsid w:val="00AD67CE"/>
    <w:rsid w:val="00AF5059"/>
    <w:rsid w:val="00B245F8"/>
    <w:rsid w:val="00B50CF4"/>
    <w:rsid w:val="00B7691E"/>
    <w:rsid w:val="00B84957"/>
    <w:rsid w:val="00B963CF"/>
    <w:rsid w:val="00BE1928"/>
    <w:rsid w:val="00BE74A8"/>
    <w:rsid w:val="00C33E85"/>
    <w:rsid w:val="00C41501"/>
    <w:rsid w:val="00C66EEE"/>
    <w:rsid w:val="00C8746E"/>
    <w:rsid w:val="00CB2245"/>
    <w:rsid w:val="00CE0435"/>
    <w:rsid w:val="00CE18A1"/>
    <w:rsid w:val="00CF1948"/>
    <w:rsid w:val="00D04DD3"/>
    <w:rsid w:val="00D12BBC"/>
    <w:rsid w:val="00D51FB2"/>
    <w:rsid w:val="00D630C9"/>
    <w:rsid w:val="00D64E12"/>
    <w:rsid w:val="00D6661F"/>
    <w:rsid w:val="00D70849"/>
    <w:rsid w:val="00D77FCB"/>
    <w:rsid w:val="00DA261B"/>
    <w:rsid w:val="00DA7E2B"/>
    <w:rsid w:val="00E23A3C"/>
    <w:rsid w:val="00E72B28"/>
    <w:rsid w:val="00EA1356"/>
    <w:rsid w:val="00EF0C6D"/>
    <w:rsid w:val="00F04C28"/>
    <w:rsid w:val="00F237C7"/>
    <w:rsid w:val="00F31FF8"/>
    <w:rsid w:val="00F405E4"/>
    <w:rsid w:val="00F97452"/>
    <w:rsid w:val="00FA4101"/>
    <w:rsid w:val="00FB4D43"/>
    <w:rsid w:val="00FC3631"/>
    <w:rsid w:val="00FD1E11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6210"/>
  <w15:chartTrackingRefBased/>
  <w15:docId w15:val="{87BA78FE-3D85-4421-B1A4-8BD00E40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54B"/>
  </w:style>
  <w:style w:type="paragraph" w:styleId="Ttulo2">
    <w:name w:val="heading 2"/>
    <w:basedOn w:val="Normal"/>
    <w:link w:val="Ttulo2Car"/>
    <w:uiPriority w:val="1"/>
    <w:qFormat/>
    <w:rsid w:val="00564888"/>
    <w:pPr>
      <w:widowControl w:val="0"/>
      <w:autoSpaceDE w:val="0"/>
      <w:autoSpaceDN w:val="0"/>
      <w:spacing w:after="0" w:line="240" w:lineRule="auto"/>
      <w:ind w:left="1133"/>
      <w:outlineLvl w:val="1"/>
    </w:pPr>
    <w:rPr>
      <w:rFonts w:ascii="Verdana" w:eastAsia="Verdana" w:hAnsi="Verdana" w:cs="Verdana"/>
      <w:b/>
      <w:bCs/>
      <w:sz w:val="40"/>
      <w:szCs w:val="40"/>
    </w:rPr>
  </w:style>
  <w:style w:type="paragraph" w:styleId="Ttulo3">
    <w:name w:val="heading 3"/>
    <w:basedOn w:val="Normal"/>
    <w:link w:val="Ttulo3Car"/>
    <w:uiPriority w:val="1"/>
    <w:qFormat/>
    <w:rsid w:val="00564888"/>
    <w:pPr>
      <w:widowControl w:val="0"/>
      <w:autoSpaceDE w:val="0"/>
      <w:autoSpaceDN w:val="0"/>
      <w:spacing w:before="268" w:after="0" w:line="286" w:lineRule="exact"/>
      <w:ind w:left="1115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322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1B97"/>
    <w:pPr>
      <w:widowControl w:val="0"/>
      <w:autoSpaceDE w:val="0"/>
      <w:autoSpaceDN w:val="0"/>
      <w:spacing w:before="13" w:after="0" w:line="240" w:lineRule="auto"/>
      <w:ind w:left="1137"/>
    </w:pPr>
    <w:rPr>
      <w:rFonts w:ascii="Verdana" w:eastAsia="Verdana" w:hAnsi="Verdana" w:cs="Verdana"/>
    </w:rPr>
  </w:style>
  <w:style w:type="paragraph" w:styleId="Encabezado">
    <w:name w:val="header"/>
    <w:basedOn w:val="Normal"/>
    <w:link w:val="EncabezadoCar"/>
    <w:uiPriority w:val="99"/>
    <w:unhideWhenUsed/>
    <w:rsid w:val="00B84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957"/>
  </w:style>
  <w:style w:type="paragraph" w:styleId="Piedepgina">
    <w:name w:val="footer"/>
    <w:basedOn w:val="Normal"/>
    <w:link w:val="PiedepginaCar"/>
    <w:uiPriority w:val="99"/>
    <w:unhideWhenUsed/>
    <w:rsid w:val="00B84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957"/>
  </w:style>
  <w:style w:type="character" w:customStyle="1" w:styleId="Ttulo2Car">
    <w:name w:val="Título 2 Car"/>
    <w:basedOn w:val="Fuentedeprrafopredeter"/>
    <w:link w:val="Ttulo2"/>
    <w:uiPriority w:val="1"/>
    <w:rsid w:val="00564888"/>
    <w:rPr>
      <w:rFonts w:ascii="Verdana" w:eastAsia="Verdana" w:hAnsi="Verdana" w:cs="Verdana"/>
      <w:b/>
      <w:bCs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1"/>
    <w:rsid w:val="00564888"/>
    <w:rPr>
      <w:rFonts w:ascii="Verdana" w:eastAsia="Verdana" w:hAnsi="Verdana" w:cs="Verdana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56488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4888"/>
    <w:rPr>
      <w:rFonts w:ascii="Verdana" w:eastAsia="Verdana" w:hAnsi="Verdana" w:cs="Verdana"/>
      <w:sz w:val="24"/>
      <w:szCs w:val="24"/>
    </w:rPr>
  </w:style>
  <w:style w:type="table" w:styleId="Tablaconcuadrcula">
    <w:name w:val="Table Grid"/>
    <w:basedOn w:val="Tablanormal"/>
    <w:uiPriority w:val="39"/>
    <w:rsid w:val="0075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3322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efdecomentario">
    <w:name w:val="annotation reference"/>
    <w:basedOn w:val="Fuentedeprrafopredeter"/>
    <w:uiPriority w:val="99"/>
    <w:semiHidden/>
    <w:unhideWhenUsed/>
    <w:rsid w:val="00A30B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0B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0B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0B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0B7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0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7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569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1inclusion@transformacion-educativ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ansformacion-educativ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Ana Elena Del Bosque Fuentes</cp:lastModifiedBy>
  <cp:revision>2</cp:revision>
  <dcterms:created xsi:type="dcterms:W3CDTF">2020-05-19T16:51:00Z</dcterms:created>
  <dcterms:modified xsi:type="dcterms:W3CDTF">2020-05-19T16:51:00Z</dcterms:modified>
</cp:coreProperties>
</file>