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E541" w14:textId="77777777" w:rsidR="00252875" w:rsidRDefault="00252875" w:rsidP="00CE60C0">
      <w:pPr>
        <w:spacing w:after="0" w:line="240" w:lineRule="auto"/>
        <w:jc w:val="both"/>
        <w:rPr>
          <w:b/>
        </w:rPr>
      </w:pPr>
      <w:r>
        <w:rPr>
          <w:b/>
        </w:rPr>
        <w:t>Dra. Ana Elena del Bosque Fuentes</w:t>
      </w:r>
    </w:p>
    <w:p w14:paraId="598CE5DC" w14:textId="77777777" w:rsidR="00252875" w:rsidRDefault="00252875" w:rsidP="00CE60C0">
      <w:pPr>
        <w:spacing w:after="0" w:line="240" w:lineRule="auto"/>
        <w:jc w:val="both"/>
        <w:rPr>
          <w:b/>
        </w:rPr>
      </w:pPr>
      <w:r>
        <w:rPr>
          <w:b/>
        </w:rPr>
        <w:t>Jefa de la carrera de psicología</w:t>
      </w:r>
    </w:p>
    <w:p w14:paraId="32E2A18A" w14:textId="343BA6D3" w:rsidR="00E4720C" w:rsidRDefault="00252875" w:rsidP="00CE60C0">
      <w:pPr>
        <w:spacing w:after="0" w:line="240" w:lineRule="auto"/>
        <w:jc w:val="both"/>
        <w:rPr>
          <w:b/>
        </w:rPr>
      </w:pPr>
      <w:r>
        <w:rPr>
          <w:b/>
        </w:rPr>
        <w:t>P R E S E N T E</w:t>
      </w:r>
      <w:r w:rsidR="00E4720C" w:rsidRPr="008C2F29">
        <w:rPr>
          <w:b/>
        </w:rPr>
        <w:t xml:space="preserve">  </w:t>
      </w:r>
    </w:p>
    <w:p w14:paraId="6F7BBE79" w14:textId="79470F48" w:rsidR="00CE60C0" w:rsidRDefault="00CE60C0" w:rsidP="00CE60C0">
      <w:pPr>
        <w:spacing w:after="0" w:line="240" w:lineRule="auto"/>
        <w:jc w:val="both"/>
        <w:rPr>
          <w:b/>
        </w:rPr>
      </w:pPr>
    </w:p>
    <w:p w14:paraId="3D0C6D0C" w14:textId="7DFB4D48" w:rsidR="00252875" w:rsidRDefault="00252875" w:rsidP="0057393C">
      <w:pPr>
        <w:jc w:val="both"/>
      </w:pPr>
      <w:r>
        <w:t>Por este Conducto los profesores de la</w:t>
      </w:r>
      <w:r w:rsidR="0057393C">
        <w:t xml:space="preserve"> asamblea</w:t>
      </w:r>
      <w:r>
        <w:t xml:space="preserve"> de psicología, en su sesión del día</w:t>
      </w:r>
      <w:r w:rsidR="00300B99">
        <w:t xml:space="preserve"> 15 de abril de 2021,</w:t>
      </w:r>
      <w:r>
        <w:t xml:space="preserve"> acordó emplazarla para que</w:t>
      </w:r>
      <w:r w:rsidR="00300B99">
        <w:t xml:space="preserve"> se comprometa mediante dialogo p</w:t>
      </w:r>
      <w:r w:rsidR="0057393C">
        <w:t>ú</w:t>
      </w:r>
      <w:r w:rsidR="00300B99">
        <w:t>blico y por escrito a</w:t>
      </w:r>
      <w:r>
        <w:t xml:space="preserve"> </w:t>
      </w:r>
      <w:r w:rsidR="00300B99">
        <w:t>resolver</w:t>
      </w:r>
      <w:r>
        <w:t xml:space="preserve"> los</w:t>
      </w:r>
      <w:r w:rsidR="00300B99">
        <w:t xml:space="preserve"> </w:t>
      </w:r>
      <w:r>
        <w:t>tramites pertinente</w:t>
      </w:r>
      <w:r w:rsidR="00300B99">
        <w:t xml:space="preserve"> ante el H. Consejo Técnico</w:t>
      </w:r>
      <w:r w:rsidR="00B44287">
        <w:t xml:space="preserve"> el próximo día 21 del presente mes a las </w:t>
      </w:r>
      <w:r w:rsidR="00B06AB6">
        <w:t>11.00 horas</w:t>
      </w:r>
      <w:r>
        <w:t xml:space="preserve"> para:</w:t>
      </w:r>
    </w:p>
    <w:p w14:paraId="4494B6DD" w14:textId="0FBF706D" w:rsidR="00B52AC1" w:rsidRDefault="00252875" w:rsidP="00F53B2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highlight w:val="yellow"/>
        </w:rPr>
      </w:pPr>
      <w:r w:rsidRPr="001C2607">
        <w:rPr>
          <w:highlight w:val="yellow"/>
        </w:rPr>
        <w:t>Que se realice el</w:t>
      </w:r>
      <w:r w:rsidR="001C3E7E" w:rsidRPr="001C2607">
        <w:rPr>
          <w:highlight w:val="yellow"/>
        </w:rPr>
        <w:t xml:space="preserve"> pago inmediato a los profesores a los que se les adeu</w:t>
      </w:r>
      <w:r w:rsidR="00BF381A" w:rsidRPr="001C2607">
        <w:rPr>
          <w:highlight w:val="yellow"/>
        </w:rPr>
        <w:t>da.</w:t>
      </w:r>
    </w:p>
    <w:p w14:paraId="3E48BF11" w14:textId="6B1D717D" w:rsidR="00F41A22" w:rsidRPr="00107C71" w:rsidRDefault="00107C71" w:rsidP="00F53B29">
      <w:pPr>
        <w:spacing w:after="0" w:line="240" w:lineRule="auto"/>
        <w:jc w:val="both"/>
      </w:pPr>
      <w:r w:rsidRPr="00107C71">
        <w:t>Informe de los 9 casos en psicología</w:t>
      </w:r>
    </w:p>
    <w:p w14:paraId="3D849BB2" w14:textId="5BD564AF" w:rsidR="00252875" w:rsidRPr="001C2607" w:rsidRDefault="00252875" w:rsidP="00F53B2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highlight w:val="yellow"/>
        </w:rPr>
      </w:pPr>
      <w:r w:rsidRPr="001C2607">
        <w:rPr>
          <w:highlight w:val="yellow"/>
        </w:rPr>
        <w:t>Que tramite el pago para aquellos profesores que realizaron trabajo académico durante la administración anterior y que se les retribuy</w:t>
      </w:r>
      <w:r w:rsidR="006666F8" w:rsidRPr="001C2607">
        <w:rPr>
          <w:highlight w:val="yellow"/>
        </w:rPr>
        <w:t>ó</w:t>
      </w:r>
      <w:r w:rsidRPr="001C2607">
        <w:rPr>
          <w:highlight w:val="yellow"/>
        </w:rPr>
        <w:t xml:space="preserve"> con constancias.</w:t>
      </w:r>
    </w:p>
    <w:p w14:paraId="248476ED" w14:textId="24BF0B59" w:rsidR="00241766" w:rsidRPr="001C2607" w:rsidRDefault="00241766" w:rsidP="0057393C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1C2607">
        <w:rPr>
          <w:highlight w:val="yellow"/>
        </w:rPr>
        <w:t>Que los contratos se realicen en tiempo y forma para evitar pagos únicos.</w:t>
      </w:r>
    </w:p>
    <w:p w14:paraId="4BCFCA54" w14:textId="4D67D64A" w:rsidR="00252875" w:rsidRDefault="00252875" w:rsidP="0057393C">
      <w:pPr>
        <w:pStyle w:val="Prrafodelista"/>
        <w:numPr>
          <w:ilvl w:val="0"/>
          <w:numId w:val="5"/>
        </w:numPr>
        <w:jc w:val="both"/>
      </w:pPr>
      <w:r w:rsidRPr="009749EE">
        <w:rPr>
          <w:highlight w:val="yellow"/>
        </w:rPr>
        <w:t xml:space="preserve">Que </w:t>
      </w:r>
      <w:r w:rsidR="00300B99" w:rsidRPr="009749EE">
        <w:rPr>
          <w:highlight w:val="yellow"/>
        </w:rPr>
        <w:t>tr</w:t>
      </w:r>
      <w:r w:rsidR="006666F8" w:rsidRPr="009749EE">
        <w:rPr>
          <w:highlight w:val="yellow"/>
        </w:rPr>
        <w:t>a</w:t>
      </w:r>
      <w:r w:rsidR="00300B99" w:rsidRPr="009749EE">
        <w:rPr>
          <w:highlight w:val="yellow"/>
        </w:rPr>
        <w:t>mite</w:t>
      </w:r>
      <w:r w:rsidRPr="009749EE">
        <w:rPr>
          <w:highlight w:val="yellow"/>
        </w:rPr>
        <w:t xml:space="preserve"> el reconocimiento contractual del total de horas contratadas a los profesores que ya hayan ganado</w:t>
      </w:r>
      <w:r w:rsidR="00300B99" w:rsidRPr="009749EE">
        <w:rPr>
          <w:highlight w:val="yellow"/>
        </w:rPr>
        <w:t>,</w:t>
      </w:r>
      <w:r w:rsidRPr="009749EE">
        <w:rPr>
          <w:highlight w:val="yellow"/>
        </w:rPr>
        <w:t xml:space="preserve"> al momento</w:t>
      </w:r>
      <w:r w:rsidR="00300B99" w:rsidRPr="009749EE">
        <w:rPr>
          <w:highlight w:val="yellow"/>
        </w:rPr>
        <w:t>,</w:t>
      </w:r>
      <w:r w:rsidRPr="009749EE">
        <w:rPr>
          <w:highlight w:val="yellow"/>
        </w:rPr>
        <w:t xml:space="preserve"> alguna definitividad</w:t>
      </w:r>
      <w:r>
        <w:t>.</w:t>
      </w:r>
      <w:r w:rsidR="009749EE">
        <w:t xml:space="preserve"> </w:t>
      </w:r>
      <w:r w:rsidR="009749EE" w:rsidRPr="009749EE">
        <w:rPr>
          <w:highlight w:val="green"/>
        </w:rPr>
        <w:t>(MESAS)</w:t>
      </w:r>
      <w:r w:rsidR="009749EE">
        <w:t xml:space="preserve"> CÓMO SE MIGRAN LAS HORAS DEFINITIVAS EN LAS ASIGNATURAS DEL PLAN ANTERIOR AL PLAN ACTUAL, CONSIDERAR LAS EQUIVALENCIAS</w:t>
      </w:r>
    </w:p>
    <w:p w14:paraId="36DB38B3" w14:textId="5B93A382" w:rsidR="00300B99" w:rsidRDefault="00300B99" w:rsidP="0057393C">
      <w:pPr>
        <w:pStyle w:val="Prrafodelista"/>
        <w:numPr>
          <w:ilvl w:val="0"/>
          <w:numId w:val="5"/>
        </w:numPr>
        <w:jc w:val="both"/>
      </w:pPr>
      <w:r w:rsidRPr="009749EE">
        <w:rPr>
          <w:highlight w:val="yellow"/>
        </w:rPr>
        <w:t xml:space="preserve">Que solicite junto </w:t>
      </w:r>
      <w:r w:rsidR="00FE7397" w:rsidRPr="009749EE">
        <w:rPr>
          <w:highlight w:val="yellow"/>
        </w:rPr>
        <w:t>con</w:t>
      </w:r>
      <w:r w:rsidRPr="009749EE">
        <w:rPr>
          <w:highlight w:val="yellow"/>
        </w:rPr>
        <w:t xml:space="preserve"> los consejeros técnicos de psicología</w:t>
      </w:r>
      <w:r w:rsidR="00FE7397" w:rsidRPr="009749EE">
        <w:rPr>
          <w:highlight w:val="yellow"/>
        </w:rPr>
        <w:t>,</w:t>
      </w:r>
      <w:r w:rsidRPr="009749EE">
        <w:rPr>
          <w:highlight w:val="yellow"/>
        </w:rPr>
        <w:t xml:space="preserve"> la apertura</w:t>
      </w:r>
      <w:r w:rsidR="00FE7397" w:rsidRPr="009749EE">
        <w:rPr>
          <w:highlight w:val="yellow"/>
        </w:rPr>
        <w:t xml:space="preserve"> inmediata</w:t>
      </w:r>
      <w:r w:rsidRPr="009749EE">
        <w:rPr>
          <w:highlight w:val="yellow"/>
        </w:rPr>
        <w:t xml:space="preserve"> de los concursos de definitividad</w:t>
      </w:r>
      <w:r w:rsidR="00FE7397" w:rsidRPr="009749EE">
        <w:rPr>
          <w:highlight w:val="yellow"/>
        </w:rPr>
        <w:t xml:space="preserve"> suficientes</w:t>
      </w:r>
      <w:r w:rsidRPr="009749EE">
        <w:rPr>
          <w:highlight w:val="yellow"/>
        </w:rPr>
        <w:t xml:space="preserve"> para todos los profesores de asignatura que cubran los requisitos de antigüedad</w:t>
      </w:r>
      <w:r w:rsidR="0057393C" w:rsidRPr="009749EE">
        <w:rPr>
          <w:highlight w:val="yellow"/>
        </w:rPr>
        <w:t>,</w:t>
      </w:r>
      <w:r w:rsidRPr="009749EE">
        <w:rPr>
          <w:highlight w:val="yellow"/>
        </w:rPr>
        <w:t xml:space="preserve"> establecidos en el EPA</w:t>
      </w:r>
      <w:r>
        <w:t>.</w:t>
      </w:r>
      <w:r w:rsidR="009749EE">
        <w:t xml:space="preserve"> </w:t>
      </w:r>
      <w:r w:rsidR="009749EE" w:rsidRPr="009749EE">
        <w:rPr>
          <w:highlight w:val="green"/>
        </w:rPr>
        <w:t>(MESAS)</w:t>
      </w:r>
    </w:p>
    <w:p w14:paraId="69DC61D5" w14:textId="454319BE" w:rsidR="00FE7397" w:rsidRPr="00787C7F" w:rsidRDefault="00FE7397" w:rsidP="0057393C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787C7F">
        <w:rPr>
          <w:highlight w:val="yellow"/>
        </w:rPr>
        <w:t>Que se pronuncie</w:t>
      </w:r>
      <w:r w:rsidR="0057393C" w:rsidRPr="00787C7F">
        <w:rPr>
          <w:highlight w:val="yellow"/>
        </w:rPr>
        <w:t xml:space="preserve"> y solicite</w:t>
      </w:r>
      <w:r w:rsidRPr="00787C7F">
        <w:rPr>
          <w:highlight w:val="yellow"/>
        </w:rPr>
        <w:t xml:space="preserve"> junto </w:t>
      </w:r>
      <w:r w:rsidR="0057393C" w:rsidRPr="00787C7F">
        <w:rPr>
          <w:highlight w:val="yellow"/>
        </w:rPr>
        <w:t>con</w:t>
      </w:r>
      <w:r w:rsidRPr="00787C7F">
        <w:rPr>
          <w:highlight w:val="yellow"/>
        </w:rPr>
        <w:t xml:space="preserve"> esta asamblea,</w:t>
      </w:r>
      <w:r w:rsidR="0057393C" w:rsidRPr="00787C7F">
        <w:rPr>
          <w:highlight w:val="yellow"/>
        </w:rPr>
        <w:t xml:space="preserve"> </w:t>
      </w:r>
      <w:r w:rsidRPr="00787C7F">
        <w:rPr>
          <w:highlight w:val="yellow"/>
        </w:rPr>
        <w:t>la suspensión inmediata</w:t>
      </w:r>
      <w:r w:rsidR="00241766" w:rsidRPr="00787C7F">
        <w:rPr>
          <w:highlight w:val="yellow"/>
        </w:rPr>
        <w:t xml:space="preserve"> y permanente</w:t>
      </w:r>
      <w:r w:rsidRPr="00787C7F">
        <w:rPr>
          <w:highlight w:val="yellow"/>
        </w:rPr>
        <w:t xml:space="preserve"> del uso discrecional del artículo 51.</w:t>
      </w:r>
      <w:r w:rsidR="003F6B05">
        <w:rPr>
          <w:highlight w:val="yellow"/>
        </w:rPr>
        <w:t xml:space="preserve"> </w:t>
      </w:r>
      <w:r w:rsidR="003F6B05" w:rsidRPr="003F6B05">
        <w:rPr>
          <w:highlight w:val="green"/>
        </w:rPr>
        <w:t>(MESA O COMISIÓN QUE INFORME)</w:t>
      </w:r>
    </w:p>
    <w:p w14:paraId="3C88714A" w14:textId="5A347AC2" w:rsidR="00FE7397" w:rsidRPr="003F6B05" w:rsidRDefault="00FE7397" w:rsidP="0057393C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3F6B05">
        <w:rPr>
          <w:highlight w:val="yellow"/>
        </w:rPr>
        <w:t xml:space="preserve">Que asuma el compromiso público de que los representantes a los diferentes cuerpos </w:t>
      </w:r>
      <w:r w:rsidR="0057393C" w:rsidRPr="003F6B05">
        <w:rPr>
          <w:highlight w:val="yellow"/>
        </w:rPr>
        <w:t>colegiados</w:t>
      </w:r>
      <w:r w:rsidRPr="003F6B05">
        <w:rPr>
          <w:highlight w:val="yellow"/>
        </w:rPr>
        <w:t xml:space="preserve"> sean elegidos por voto directo de los académicos involucrados.</w:t>
      </w:r>
    </w:p>
    <w:p w14:paraId="60A91F2C" w14:textId="7C753919" w:rsidR="00B52AC1" w:rsidRDefault="00FE7397" w:rsidP="00B52AC1">
      <w:pPr>
        <w:pStyle w:val="Prrafodelista"/>
        <w:numPr>
          <w:ilvl w:val="0"/>
          <w:numId w:val="5"/>
        </w:numPr>
        <w:shd w:val="clear" w:color="auto" w:fill="FFFFFF"/>
      </w:pPr>
      <w:r w:rsidRPr="00B52AC1">
        <w:rPr>
          <w:highlight w:val="yellow"/>
        </w:rPr>
        <w:t>Que la asignación de horas para aumento, nuevas contrataciones o contrataciones temporales, resulte de</w:t>
      </w:r>
      <w:r w:rsidR="00F77411" w:rsidRPr="00B52AC1">
        <w:rPr>
          <w:highlight w:val="yellow"/>
        </w:rPr>
        <w:t xml:space="preserve">l común acuerdo con </w:t>
      </w:r>
      <w:r w:rsidR="00F77411" w:rsidRPr="00F035A7">
        <w:rPr>
          <w:highlight w:val="yellow"/>
        </w:rPr>
        <w:t>los representantes democráticamente elegidos</w:t>
      </w:r>
      <w:r w:rsidR="00F77411" w:rsidRPr="00F035A7">
        <w:t xml:space="preserve"> </w:t>
      </w:r>
      <w:r w:rsidR="00F77411" w:rsidRPr="00B52AC1">
        <w:rPr>
          <w:highlight w:val="yellow"/>
        </w:rPr>
        <w:t>de los grupos académicos, respetando el principio de no afectación a profesores con derechos adquiridos.</w:t>
      </w:r>
      <w:r w:rsidR="00F035A7">
        <w:rPr>
          <w:highlight w:val="yellow"/>
        </w:rPr>
        <w:t xml:space="preserve"> </w:t>
      </w:r>
      <w:proofErr w:type="gramStart"/>
      <w:r w:rsidR="00FF10A1" w:rsidRPr="00B52AC1">
        <w:rPr>
          <w:highlight w:val="green"/>
        </w:rPr>
        <w:t>(</w:t>
      </w:r>
      <w:proofErr w:type="gramEnd"/>
      <w:r w:rsidR="00FF10A1" w:rsidRPr="00B52AC1">
        <w:rPr>
          <w:highlight w:val="green"/>
        </w:rPr>
        <w:t>MESA)</w:t>
      </w:r>
      <w:r w:rsidR="00B52AC1" w:rsidRPr="00B52AC1">
        <w:rPr>
          <w:highlight w:val="green"/>
        </w:rPr>
        <w:t xml:space="preserve"> </w:t>
      </w:r>
    </w:p>
    <w:p w14:paraId="0B88C399" w14:textId="381C6DEB" w:rsidR="006666F8" w:rsidRPr="00FF10A1" w:rsidRDefault="006666F8" w:rsidP="0057393C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FF10A1">
        <w:rPr>
          <w:highlight w:val="yellow"/>
        </w:rPr>
        <w:t>Que se pronuncie junto con esta asamblea, sobre la jubilación digna</w:t>
      </w:r>
      <w:r w:rsidR="00241766" w:rsidRPr="00FF10A1">
        <w:rPr>
          <w:highlight w:val="yellow"/>
        </w:rPr>
        <w:t xml:space="preserve"> de los profesores de asignatura y carrera</w:t>
      </w:r>
      <w:r w:rsidR="00241766" w:rsidRPr="00FF10A1">
        <w:rPr>
          <w:highlight w:val="green"/>
        </w:rPr>
        <w:t>.</w:t>
      </w:r>
      <w:r w:rsidR="00F035A7">
        <w:rPr>
          <w:highlight w:val="green"/>
        </w:rPr>
        <w:t xml:space="preserve"> </w:t>
      </w:r>
      <w:proofErr w:type="gramStart"/>
      <w:r w:rsidR="00FF10A1" w:rsidRPr="00FF10A1">
        <w:rPr>
          <w:highlight w:val="green"/>
        </w:rPr>
        <w:t>(</w:t>
      </w:r>
      <w:proofErr w:type="gramEnd"/>
      <w:r w:rsidR="00FF10A1" w:rsidRPr="00FF10A1">
        <w:rPr>
          <w:highlight w:val="green"/>
        </w:rPr>
        <w:t>MESA)</w:t>
      </w:r>
    </w:p>
    <w:p w14:paraId="7577CCAC" w14:textId="0916270B" w:rsidR="00F77411" w:rsidRPr="00FF10A1" w:rsidRDefault="00F77411" w:rsidP="0057393C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FF10A1">
        <w:rPr>
          <w:highlight w:val="yellow"/>
        </w:rPr>
        <w:t>Que la evaluación, revisión y actualización del llamado nuevo plan de estudios quede en manos de los grupos académicos organizados y no en comisiones vinculadas o gestionadas por la administración.</w:t>
      </w:r>
      <w:r w:rsidR="00D204F2">
        <w:rPr>
          <w:highlight w:val="yellow"/>
        </w:rPr>
        <w:t xml:space="preserve"> </w:t>
      </w:r>
      <w:r w:rsidR="00D204F2" w:rsidRPr="00D204F2">
        <w:rPr>
          <w:highlight w:val="green"/>
        </w:rPr>
        <w:t>(MESA</w:t>
      </w:r>
      <w:r w:rsidR="00D204F2">
        <w:rPr>
          <w:highlight w:val="green"/>
        </w:rPr>
        <w:t xml:space="preserve"> – GRUPOS ACADÉMICOS</w:t>
      </w:r>
      <w:r w:rsidR="00D204F2" w:rsidRPr="00D204F2">
        <w:rPr>
          <w:highlight w:val="green"/>
        </w:rPr>
        <w:t>)</w:t>
      </w:r>
    </w:p>
    <w:p w14:paraId="0DA2C281" w14:textId="1B531C3C" w:rsidR="00F77411" w:rsidRPr="00DA0820" w:rsidRDefault="00F77411" w:rsidP="0057393C">
      <w:pPr>
        <w:pStyle w:val="Prrafodelista"/>
        <w:numPr>
          <w:ilvl w:val="0"/>
          <w:numId w:val="5"/>
        </w:numPr>
        <w:jc w:val="both"/>
        <w:rPr>
          <w:highlight w:val="yellow"/>
        </w:rPr>
      </w:pPr>
      <w:r w:rsidRPr="00DA0820">
        <w:rPr>
          <w:highlight w:val="yellow"/>
        </w:rPr>
        <w:t>Que procedamos a la formalización de mesas para atender el punto 8</w:t>
      </w:r>
      <w:r w:rsidR="006666F8" w:rsidRPr="00DA0820">
        <w:rPr>
          <w:highlight w:val="yellow"/>
        </w:rPr>
        <w:t xml:space="preserve"> y otros acordados</w:t>
      </w:r>
      <w:r w:rsidRPr="00DA0820">
        <w:rPr>
          <w:highlight w:val="yellow"/>
        </w:rPr>
        <w:t xml:space="preserve"> en el marco del respeto a los derechos laborales.</w:t>
      </w:r>
    </w:p>
    <w:p w14:paraId="04B543B7" w14:textId="2310D3FC" w:rsidR="00F77411" w:rsidRDefault="00F77411" w:rsidP="0057393C">
      <w:pPr>
        <w:jc w:val="both"/>
      </w:pPr>
      <w:r>
        <w:t>Reiteramos nuestra convicción de que no se debe ejercer presión sobre los alumnos para sostener o levantar el paro</w:t>
      </w:r>
      <w:r w:rsidR="0057393C">
        <w:t xml:space="preserve"> y exigimos por unanimidad que no existan sanciones académicas, administrativas y laborales, ni cualquier tipo de represión en contra de profesores, estudiantes y trabajadores que participan en el movimiento.</w:t>
      </w:r>
    </w:p>
    <w:p w14:paraId="0BCBCAD2" w14:textId="2DA10137" w:rsidR="0057393C" w:rsidRDefault="0057393C" w:rsidP="00CE60C0">
      <w:pPr>
        <w:spacing w:after="0" w:line="240" w:lineRule="auto"/>
        <w:jc w:val="center"/>
      </w:pPr>
      <w:r>
        <w:t>A t e n t a m e n t e</w:t>
      </w:r>
    </w:p>
    <w:p w14:paraId="14B8780B" w14:textId="387CCC17" w:rsidR="0057393C" w:rsidRDefault="0057393C" w:rsidP="00CE60C0">
      <w:pPr>
        <w:spacing w:after="0" w:line="240" w:lineRule="auto"/>
        <w:jc w:val="center"/>
      </w:pPr>
      <w:r>
        <w:t>Por mi raza hablará el espíritu</w:t>
      </w:r>
    </w:p>
    <w:p w14:paraId="24B57EE9" w14:textId="77777777" w:rsidR="00D204F2" w:rsidRDefault="00D204F2" w:rsidP="00CE60C0">
      <w:pPr>
        <w:spacing w:after="0" w:line="240" w:lineRule="auto"/>
        <w:jc w:val="center"/>
      </w:pPr>
    </w:p>
    <w:p w14:paraId="26AE5E02" w14:textId="0A59296E" w:rsidR="0057393C" w:rsidRDefault="0057393C" w:rsidP="0057393C">
      <w:pPr>
        <w:spacing w:line="240" w:lineRule="auto"/>
        <w:jc w:val="center"/>
      </w:pPr>
    </w:p>
    <w:p w14:paraId="6D27F69A" w14:textId="4AF734AE" w:rsidR="004330CA" w:rsidRDefault="0057393C" w:rsidP="0057393C">
      <w:pPr>
        <w:spacing w:line="240" w:lineRule="auto"/>
        <w:jc w:val="center"/>
      </w:pPr>
      <w:r>
        <w:t>Asamblea de profesores de psicología</w:t>
      </w:r>
    </w:p>
    <w:p w14:paraId="53D9E65C" w14:textId="77777777" w:rsidR="00477FC1" w:rsidRDefault="00477FC1" w:rsidP="0057393C">
      <w:pPr>
        <w:spacing w:line="240" w:lineRule="auto"/>
        <w:jc w:val="center"/>
      </w:pPr>
    </w:p>
    <w:p w14:paraId="696736CE" w14:textId="77777777" w:rsidR="00477FC1" w:rsidRDefault="00477FC1" w:rsidP="0057393C">
      <w:pPr>
        <w:spacing w:line="240" w:lineRule="auto"/>
        <w:jc w:val="center"/>
      </w:pPr>
    </w:p>
    <w:sectPr w:rsidR="00477F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F0F06"/>
    <w:multiLevelType w:val="hybridMultilevel"/>
    <w:tmpl w:val="89EEF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73994"/>
    <w:multiLevelType w:val="multilevel"/>
    <w:tmpl w:val="C85C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4A2D5966"/>
    <w:multiLevelType w:val="hybridMultilevel"/>
    <w:tmpl w:val="8C4CE0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57DEB"/>
    <w:multiLevelType w:val="hybridMultilevel"/>
    <w:tmpl w:val="641ACB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D10C2"/>
    <w:multiLevelType w:val="hybridMultilevel"/>
    <w:tmpl w:val="0B562A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ED"/>
    <w:rsid w:val="00030F39"/>
    <w:rsid w:val="00065D7D"/>
    <w:rsid w:val="00094157"/>
    <w:rsid w:val="00095152"/>
    <w:rsid w:val="00096A4F"/>
    <w:rsid w:val="000C1E07"/>
    <w:rsid w:val="00107C71"/>
    <w:rsid w:val="0014112D"/>
    <w:rsid w:val="001B7F4B"/>
    <w:rsid w:val="001C2607"/>
    <w:rsid w:val="001C3E7E"/>
    <w:rsid w:val="001D1158"/>
    <w:rsid w:val="001D6395"/>
    <w:rsid w:val="00217B17"/>
    <w:rsid w:val="00227C61"/>
    <w:rsid w:val="00241766"/>
    <w:rsid w:val="00252875"/>
    <w:rsid w:val="002914DF"/>
    <w:rsid w:val="002B412F"/>
    <w:rsid w:val="00300B99"/>
    <w:rsid w:val="003B210A"/>
    <w:rsid w:val="003F4228"/>
    <w:rsid w:val="003F6B05"/>
    <w:rsid w:val="003F6BF7"/>
    <w:rsid w:val="004330CA"/>
    <w:rsid w:val="00445640"/>
    <w:rsid w:val="004629B1"/>
    <w:rsid w:val="00475BC5"/>
    <w:rsid w:val="00477FC1"/>
    <w:rsid w:val="004A3CD4"/>
    <w:rsid w:val="004B4017"/>
    <w:rsid w:val="004D7BD3"/>
    <w:rsid w:val="0057393C"/>
    <w:rsid w:val="005B7209"/>
    <w:rsid w:val="0063637B"/>
    <w:rsid w:val="006666F8"/>
    <w:rsid w:val="0071542E"/>
    <w:rsid w:val="007769C6"/>
    <w:rsid w:val="00787C7F"/>
    <w:rsid w:val="007E7DD6"/>
    <w:rsid w:val="008924C2"/>
    <w:rsid w:val="008B162C"/>
    <w:rsid w:val="008C2F29"/>
    <w:rsid w:val="008C6D56"/>
    <w:rsid w:val="00917743"/>
    <w:rsid w:val="00925A1F"/>
    <w:rsid w:val="009260AC"/>
    <w:rsid w:val="009749EE"/>
    <w:rsid w:val="009F4834"/>
    <w:rsid w:val="00A2580B"/>
    <w:rsid w:val="00A45A57"/>
    <w:rsid w:val="00A94B8B"/>
    <w:rsid w:val="00B06AB6"/>
    <w:rsid w:val="00B37A73"/>
    <w:rsid w:val="00B44287"/>
    <w:rsid w:val="00B52AC1"/>
    <w:rsid w:val="00B6597F"/>
    <w:rsid w:val="00B76799"/>
    <w:rsid w:val="00BB12AE"/>
    <w:rsid w:val="00BF0F19"/>
    <w:rsid w:val="00BF381A"/>
    <w:rsid w:val="00C21A8A"/>
    <w:rsid w:val="00C36F1A"/>
    <w:rsid w:val="00C54756"/>
    <w:rsid w:val="00C56ADA"/>
    <w:rsid w:val="00CC51A5"/>
    <w:rsid w:val="00CD2F13"/>
    <w:rsid w:val="00CE60C0"/>
    <w:rsid w:val="00D204F2"/>
    <w:rsid w:val="00D6466E"/>
    <w:rsid w:val="00D9518C"/>
    <w:rsid w:val="00DA0820"/>
    <w:rsid w:val="00DA56ED"/>
    <w:rsid w:val="00DF6EB3"/>
    <w:rsid w:val="00E4720C"/>
    <w:rsid w:val="00E50165"/>
    <w:rsid w:val="00E558FC"/>
    <w:rsid w:val="00E6320F"/>
    <w:rsid w:val="00E75553"/>
    <w:rsid w:val="00E9724F"/>
    <w:rsid w:val="00ED582B"/>
    <w:rsid w:val="00F035A7"/>
    <w:rsid w:val="00F03E74"/>
    <w:rsid w:val="00F116B5"/>
    <w:rsid w:val="00F41A22"/>
    <w:rsid w:val="00F42B13"/>
    <w:rsid w:val="00F53B29"/>
    <w:rsid w:val="00F77411"/>
    <w:rsid w:val="00FE7397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DDE75"/>
  <w15:docId w15:val="{1AB81BDE-71BE-8544-99AA-F997A28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6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5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vpce</dc:creator>
  <cp:lastModifiedBy>Ana Elena Del Bosque Fuentes</cp:lastModifiedBy>
  <cp:revision>8</cp:revision>
  <dcterms:created xsi:type="dcterms:W3CDTF">2021-04-19T18:56:00Z</dcterms:created>
  <dcterms:modified xsi:type="dcterms:W3CDTF">2021-04-19T19:10:00Z</dcterms:modified>
</cp:coreProperties>
</file>