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8916DB" w14:textId="77777777" w:rsidR="00B53354" w:rsidRDefault="00B53354" w:rsidP="006711DB">
      <w:pPr>
        <w:ind w:right="136"/>
        <w:jc w:val="both"/>
      </w:pPr>
      <w:r>
        <w:rPr>
          <w:rFonts w:cs="Arial"/>
          <w:noProof/>
          <w:sz w:val="20"/>
          <w:szCs w:val="20"/>
          <w:lang w:eastAsia="es-MX"/>
        </w:rPr>
        <w:drawing>
          <wp:anchor distT="0" distB="0" distL="114300" distR="114300" simplePos="0" relativeHeight="251658240" behindDoc="0" locked="0" layoutInCell="1" allowOverlap="1" wp14:anchorId="56B5D960" wp14:editId="196116F6">
            <wp:simplePos x="0" y="0"/>
            <wp:positionH relativeFrom="column">
              <wp:posOffset>2902585</wp:posOffset>
            </wp:positionH>
            <wp:positionV relativeFrom="paragraph">
              <wp:posOffset>-661035</wp:posOffset>
            </wp:positionV>
            <wp:extent cx="1326515" cy="952500"/>
            <wp:effectExtent l="0" t="0" r="0" b="12700"/>
            <wp:wrapSquare wrapText="bothSides"/>
            <wp:docPr id="3" name="Imagen 3" descr="Macintosh HD:Users:Responsable:Desktop:Captura de pantalla 2019-04-29 a las 7.02.34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Responsable:Desktop:Captura de pantalla 2019-04-29 a las 7.02.34 p.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6515"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3ECBA3" w14:textId="77777777" w:rsidR="00B53354" w:rsidRDefault="00B53354" w:rsidP="006711DB">
      <w:pPr>
        <w:ind w:right="136"/>
        <w:jc w:val="both"/>
        <w:rPr>
          <w:rFonts w:cs="Arial"/>
          <w:sz w:val="20"/>
          <w:szCs w:val="20"/>
        </w:rPr>
      </w:pPr>
    </w:p>
    <w:p w14:paraId="74FF9F2D" w14:textId="0D8A8932" w:rsidR="00174BBA" w:rsidRPr="00174BBA" w:rsidRDefault="00174BBA" w:rsidP="00174BBA">
      <w:pPr>
        <w:ind w:right="136"/>
        <w:jc w:val="center"/>
        <w:rPr>
          <w:rFonts w:cs="Arial"/>
          <w:b/>
          <w:sz w:val="20"/>
          <w:szCs w:val="20"/>
        </w:rPr>
      </w:pPr>
      <w:r w:rsidRPr="00174BBA">
        <w:rPr>
          <w:rFonts w:cs="Arial"/>
          <w:b/>
          <w:sz w:val="20"/>
          <w:szCs w:val="20"/>
        </w:rPr>
        <w:t>MINUTA DE ASAMBLEA</w:t>
      </w:r>
    </w:p>
    <w:p w14:paraId="1D1724A1" w14:textId="77777777" w:rsidR="006711DB" w:rsidRPr="005057AF" w:rsidRDefault="006711DB" w:rsidP="006711DB">
      <w:pPr>
        <w:ind w:right="136"/>
        <w:jc w:val="both"/>
        <w:rPr>
          <w:rFonts w:cs="Arial"/>
          <w:sz w:val="20"/>
          <w:szCs w:val="20"/>
        </w:rPr>
      </w:pPr>
      <w:r>
        <w:rPr>
          <w:rFonts w:cs="Arial"/>
          <w:sz w:val="20"/>
          <w:szCs w:val="20"/>
        </w:rPr>
        <w:t xml:space="preserve">ACUERDOS DE LA </w:t>
      </w:r>
      <w:r w:rsidRPr="005057AF">
        <w:rPr>
          <w:rFonts w:cs="Arial"/>
          <w:sz w:val="20"/>
          <w:szCs w:val="20"/>
        </w:rPr>
        <w:t>REUNIÓN</w:t>
      </w:r>
      <w:r>
        <w:rPr>
          <w:rFonts w:cs="Arial"/>
          <w:sz w:val="20"/>
          <w:szCs w:val="20"/>
        </w:rPr>
        <w:t xml:space="preserve"> DE TRABAJO</w:t>
      </w:r>
      <w:r w:rsidRPr="005057AF">
        <w:rPr>
          <w:rFonts w:cs="Arial"/>
          <w:sz w:val="20"/>
          <w:szCs w:val="20"/>
        </w:rPr>
        <w:t xml:space="preserve">  </w:t>
      </w:r>
      <w:r>
        <w:rPr>
          <w:rFonts w:cs="Arial"/>
          <w:sz w:val="20"/>
          <w:szCs w:val="20"/>
        </w:rPr>
        <w:t xml:space="preserve">DEL </w:t>
      </w:r>
      <w:r w:rsidR="00B53354">
        <w:rPr>
          <w:rFonts w:cs="Arial"/>
          <w:sz w:val="20"/>
          <w:szCs w:val="20"/>
        </w:rPr>
        <w:t xml:space="preserve">COLEGIO DE ACADÉMICOS </w:t>
      </w:r>
      <w:r>
        <w:rPr>
          <w:rFonts w:cs="Arial"/>
          <w:sz w:val="20"/>
          <w:szCs w:val="20"/>
        </w:rPr>
        <w:t>DE P</w:t>
      </w:r>
      <w:r w:rsidR="00B53354">
        <w:rPr>
          <w:rFonts w:cs="Arial"/>
          <w:sz w:val="20"/>
          <w:szCs w:val="20"/>
        </w:rPr>
        <w:t xml:space="preserve">SICOLOGÍA (CAPSI) DE LA FES IZTACALA </w:t>
      </w:r>
      <w:r>
        <w:rPr>
          <w:rFonts w:cs="Arial"/>
          <w:sz w:val="20"/>
          <w:szCs w:val="20"/>
        </w:rPr>
        <w:t xml:space="preserve"> </w:t>
      </w:r>
      <w:r w:rsidRPr="005057AF">
        <w:rPr>
          <w:rFonts w:cs="Arial"/>
          <w:sz w:val="20"/>
          <w:szCs w:val="20"/>
        </w:rPr>
        <w:t xml:space="preserve">QUE SE LLEVÓ  A CABO EL DÍA </w:t>
      </w:r>
      <w:r w:rsidR="00B53354">
        <w:rPr>
          <w:rFonts w:cs="Arial"/>
          <w:sz w:val="20"/>
          <w:szCs w:val="20"/>
        </w:rPr>
        <w:t>25</w:t>
      </w:r>
      <w:r w:rsidRPr="005057AF">
        <w:rPr>
          <w:rFonts w:cs="Arial"/>
          <w:sz w:val="20"/>
          <w:szCs w:val="20"/>
        </w:rPr>
        <w:t xml:space="preserve"> DE </w:t>
      </w:r>
      <w:r w:rsidR="00B53354">
        <w:rPr>
          <w:rFonts w:cs="Arial"/>
          <w:sz w:val="20"/>
          <w:szCs w:val="20"/>
        </w:rPr>
        <w:t>ABRIL</w:t>
      </w:r>
      <w:r w:rsidRPr="005057AF">
        <w:rPr>
          <w:rFonts w:cs="Arial"/>
          <w:sz w:val="20"/>
          <w:szCs w:val="20"/>
        </w:rPr>
        <w:t xml:space="preserve"> DEL 201</w:t>
      </w:r>
      <w:r w:rsidR="00B53354">
        <w:rPr>
          <w:rFonts w:cs="Arial"/>
          <w:sz w:val="20"/>
          <w:szCs w:val="20"/>
        </w:rPr>
        <w:t>9</w:t>
      </w:r>
      <w:r w:rsidRPr="005057AF">
        <w:rPr>
          <w:rFonts w:cs="Arial"/>
          <w:sz w:val="20"/>
          <w:szCs w:val="20"/>
        </w:rPr>
        <w:t xml:space="preserve">, EN LAS INSTALACIONES DE LA FACULTAD DE ESTUDIOS SUPERIORES IZTACALA EN </w:t>
      </w:r>
      <w:r w:rsidR="00B53354">
        <w:rPr>
          <w:rFonts w:cs="Arial"/>
          <w:sz w:val="20"/>
          <w:szCs w:val="20"/>
        </w:rPr>
        <w:t>EN EL AULA A 501</w:t>
      </w:r>
      <w:r w:rsidRPr="005057AF">
        <w:rPr>
          <w:rFonts w:cs="Arial"/>
          <w:sz w:val="20"/>
          <w:szCs w:val="20"/>
        </w:rPr>
        <w:t xml:space="preserve">, EN PUNTO DE LAS </w:t>
      </w:r>
      <w:r w:rsidR="00B53354">
        <w:rPr>
          <w:rFonts w:cs="Arial"/>
          <w:sz w:val="20"/>
          <w:szCs w:val="20"/>
        </w:rPr>
        <w:t>13</w:t>
      </w:r>
      <w:r>
        <w:rPr>
          <w:rFonts w:cs="Arial"/>
          <w:sz w:val="20"/>
          <w:szCs w:val="20"/>
        </w:rPr>
        <w:t>:15.</w:t>
      </w:r>
      <w:r w:rsidRPr="005057AF">
        <w:rPr>
          <w:rFonts w:cs="Arial"/>
          <w:sz w:val="20"/>
          <w:szCs w:val="20"/>
        </w:rPr>
        <w:t xml:space="preserve">    </w:t>
      </w:r>
    </w:p>
    <w:p w14:paraId="1BE4E412" w14:textId="77777777" w:rsidR="006711DB" w:rsidRPr="00B643A8" w:rsidRDefault="006711DB" w:rsidP="006711DB">
      <w:pPr>
        <w:ind w:right="136"/>
        <w:jc w:val="both"/>
        <w:rPr>
          <w:rFonts w:ascii="Arial" w:hAnsi="Arial" w:cs="Arial"/>
          <w:b/>
          <w:sz w:val="4"/>
          <w:szCs w:val="20"/>
        </w:rPr>
      </w:pPr>
    </w:p>
    <w:p w14:paraId="370E4721" w14:textId="77777777" w:rsidR="006711DB" w:rsidRDefault="006711DB" w:rsidP="006711DB">
      <w:pPr>
        <w:ind w:right="136"/>
        <w:jc w:val="both"/>
        <w:rPr>
          <w:rFonts w:ascii="Arial" w:hAnsi="Arial" w:cs="Arial"/>
          <w:b/>
          <w:sz w:val="20"/>
          <w:szCs w:val="20"/>
        </w:rPr>
      </w:pPr>
      <w:r w:rsidRPr="005057AF">
        <w:rPr>
          <w:rFonts w:ascii="Arial" w:hAnsi="Arial" w:cs="Arial"/>
          <w:b/>
          <w:sz w:val="20"/>
          <w:szCs w:val="20"/>
        </w:rPr>
        <w:t>- - - - - - - - - - - -  - - - - - - - - - - - - - -LISTA DE ASISTENCIA - - - - - - - - - - - - - - - - - - - - - - - - - - -</w:t>
      </w:r>
    </w:p>
    <w:tbl>
      <w:tblPr>
        <w:tblW w:w="8978" w:type="dxa"/>
        <w:tblBorders>
          <w:top w:val="single" w:sz="8" w:space="0" w:color="000000"/>
          <w:bottom w:val="single" w:sz="8" w:space="0" w:color="000000"/>
        </w:tblBorders>
        <w:tblLook w:val="04A0" w:firstRow="1" w:lastRow="0" w:firstColumn="1" w:lastColumn="0" w:noHBand="0" w:noVBand="1"/>
      </w:tblPr>
      <w:tblGrid>
        <w:gridCol w:w="8978"/>
      </w:tblGrid>
      <w:tr w:rsidR="006711DB" w:rsidRPr="008C3179" w14:paraId="4FF370E1" w14:textId="77777777" w:rsidTr="006711DB">
        <w:tc>
          <w:tcPr>
            <w:tcW w:w="8978" w:type="dxa"/>
            <w:tcBorders>
              <w:top w:val="single" w:sz="8" w:space="0" w:color="000000"/>
              <w:left w:val="nil"/>
              <w:bottom w:val="single" w:sz="8" w:space="0" w:color="000000"/>
              <w:right w:val="nil"/>
            </w:tcBorders>
          </w:tcPr>
          <w:p w14:paraId="39CB867E" w14:textId="77777777" w:rsidR="006711DB" w:rsidRPr="008C3179" w:rsidRDefault="00EE2EE7" w:rsidP="006711DB">
            <w:pPr>
              <w:pStyle w:val="Sinespaciado"/>
              <w:rPr>
                <w:b/>
                <w:bCs/>
                <w:color w:val="000000"/>
              </w:rPr>
            </w:pPr>
            <w:r>
              <w:rPr>
                <w:b/>
                <w:bCs/>
                <w:color w:val="000000"/>
              </w:rPr>
              <w:t>Javier Espinosa</w:t>
            </w:r>
          </w:p>
        </w:tc>
      </w:tr>
      <w:tr w:rsidR="006711DB" w:rsidRPr="008C3179" w14:paraId="76BC8189" w14:textId="77777777" w:rsidTr="006711DB">
        <w:tc>
          <w:tcPr>
            <w:tcW w:w="8978" w:type="dxa"/>
            <w:tcBorders>
              <w:left w:val="nil"/>
              <w:right w:val="nil"/>
            </w:tcBorders>
            <w:shd w:val="clear" w:color="auto" w:fill="C0C0C0"/>
          </w:tcPr>
          <w:p w14:paraId="493E512A" w14:textId="77777777" w:rsidR="006711DB" w:rsidRPr="008C3179" w:rsidRDefault="00EE2EE7" w:rsidP="00B53354">
            <w:pPr>
              <w:pStyle w:val="Sinespaciado"/>
              <w:rPr>
                <w:b/>
                <w:bCs/>
                <w:color w:val="000000"/>
              </w:rPr>
            </w:pPr>
            <w:r>
              <w:rPr>
                <w:b/>
                <w:bCs/>
                <w:color w:val="000000"/>
              </w:rPr>
              <w:t>José Manuel Sá</w:t>
            </w:r>
            <w:r w:rsidR="00B53354">
              <w:rPr>
                <w:b/>
                <w:bCs/>
                <w:color w:val="000000"/>
              </w:rPr>
              <w:t>nchez Sorso</w:t>
            </w:r>
          </w:p>
        </w:tc>
      </w:tr>
      <w:tr w:rsidR="006711DB" w:rsidRPr="008C3179" w14:paraId="129D4DBF" w14:textId="77777777" w:rsidTr="006711DB">
        <w:tc>
          <w:tcPr>
            <w:tcW w:w="8978" w:type="dxa"/>
          </w:tcPr>
          <w:p w14:paraId="38C25756" w14:textId="77777777" w:rsidR="006711DB" w:rsidRPr="008C3179" w:rsidRDefault="00D43B60" w:rsidP="00D43B60">
            <w:pPr>
              <w:pStyle w:val="Sinespaciado"/>
              <w:rPr>
                <w:b/>
                <w:bCs/>
                <w:color w:val="000000"/>
              </w:rPr>
            </w:pPr>
            <w:r>
              <w:rPr>
                <w:b/>
                <w:bCs/>
                <w:color w:val="000000"/>
              </w:rPr>
              <w:t>Evelin Alejandra Galicia Gómez</w:t>
            </w:r>
          </w:p>
        </w:tc>
      </w:tr>
      <w:tr w:rsidR="006711DB" w:rsidRPr="008C3179" w14:paraId="4C1C2173" w14:textId="77777777" w:rsidTr="006711DB">
        <w:tc>
          <w:tcPr>
            <w:tcW w:w="8978" w:type="dxa"/>
            <w:tcBorders>
              <w:left w:val="nil"/>
              <w:right w:val="nil"/>
            </w:tcBorders>
            <w:shd w:val="clear" w:color="auto" w:fill="C0C0C0"/>
          </w:tcPr>
          <w:p w14:paraId="37BC4126" w14:textId="77777777" w:rsidR="006711DB" w:rsidRPr="008C3179" w:rsidRDefault="00EE2EE7" w:rsidP="006711DB">
            <w:pPr>
              <w:pStyle w:val="Sinespaciado"/>
              <w:rPr>
                <w:b/>
                <w:bCs/>
                <w:color w:val="000000"/>
              </w:rPr>
            </w:pPr>
            <w:r>
              <w:rPr>
                <w:b/>
                <w:bCs/>
                <w:color w:val="000000"/>
              </w:rPr>
              <w:t>Jorge Guerra G.</w:t>
            </w:r>
          </w:p>
        </w:tc>
      </w:tr>
      <w:tr w:rsidR="006711DB" w:rsidRPr="008C3179" w14:paraId="13A591ED" w14:textId="77777777" w:rsidTr="006711DB">
        <w:tc>
          <w:tcPr>
            <w:tcW w:w="8978" w:type="dxa"/>
          </w:tcPr>
          <w:p w14:paraId="6E3C2007" w14:textId="77777777" w:rsidR="006711DB" w:rsidRPr="008C3179" w:rsidRDefault="00D43B60" w:rsidP="006711DB">
            <w:pPr>
              <w:pStyle w:val="Sinespaciado"/>
              <w:rPr>
                <w:b/>
                <w:bCs/>
                <w:color w:val="000000"/>
              </w:rPr>
            </w:pPr>
            <w:r>
              <w:rPr>
                <w:b/>
                <w:bCs/>
                <w:color w:val="000000"/>
              </w:rPr>
              <w:t>Blanca Delia Arias García</w:t>
            </w:r>
          </w:p>
        </w:tc>
      </w:tr>
      <w:tr w:rsidR="006711DB" w:rsidRPr="008C3179" w14:paraId="7A7DFCD9" w14:textId="77777777" w:rsidTr="006711DB">
        <w:tc>
          <w:tcPr>
            <w:tcW w:w="8978" w:type="dxa"/>
            <w:tcBorders>
              <w:left w:val="nil"/>
              <w:right w:val="nil"/>
            </w:tcBorders>
            <w:shd w:val="clear" w:color="auto" w:fill="C0C0C0"/>
          </w:tcPr>
          <w:p w14:paraId="51DBDB6E" w14:textId="77777777" w:rsidR="006711DB" w:rsidRPr="008C3179" w:rsidRDefault="00D43B60" w:rsidP="006711DB">
            <w:pPr>
              <w:pStyle w:val="Sinespaciado"/>
              <w:rPr>
                <w:b/>
                <w:bCs/>
                <w:color w:val="000000"/>
              </w:rPr>
            </w:pPr>
            <w:r>
              <w:rPr>
                <w:b/>
                <w:bCs/>
                <w:color w:val="000000"/>
              </w:rPr>
              <w:t>Rafael Palacios Abreu</w:t>
            </w:r>
            <w:r w:rsidR="006711DB" w:rsidRPr="008C3179">
              <w:rPr>
                <w:b/>
                <w:bCs/>
                <w:color w:val="000000"/>
                <w:sz w:val="18"/>
              </w:rPr>
              <w:t xml:space="preserve"> </w:t>
            </w:r>
          </w:p>
        </w:tc>
      </w:tr>
      <w:tr w:rsidR="006711DB" w:rsidRPr="008C3179" w14:paraId="70D651CE" w14:textId="77777777" w:rsidTr="006711DB">
        <w:tc>
          <w:tcPr>
            <w:tcW w:w="8978" w:type="dxa"/>
          </w:tcPr>
          <w:p w14:paraId="4E5A14A1" w14:textId="77777777" w:rsidR="006711DB" w:rsidRPr="008C3179" w:rsidRDefault="00D43B60" w:rsidP="006711DB">
            <w:pPr>
              <w:pStyle w:val="Sinespaciado"/>
              <w:rPr>
                <w:b/>
                <w:bCs/>
                <w:i/>
                <w:color w:val="000000"/>
              </w:rPr>
            </w:pPr>
            <w:r>
              <w:rPr>
                <w:b/>
                <w:bCs/>
                <w:color w:val="000000"/>
              </w:rPr>
              <w:t xml:space="preserve">Adriana Cuevas Jiménez </w:t>
            </w:r>
          </w:p>
        </w:tc>
      </w:tr>
      <w:tr w:rsidR="006711DB" w:rsidRPr="008C3179" w14:paraId="3E3F0C8D" w14:textId="77777777" w:rsidTr="006711DB">
        <w:tc>
          <w:tcPr>
            <w:tcW w:w="8978" w:type="dxa"/>
            <w:tcBorders>
              <w:left w:val="nil"/>
              <w:right w:val="nil"/>
            </w:tcBorders>
            <w:shd w:val="clear" w:color="auto" w:fill="C0C0C0"/>
          </w:tcPr>
          <w:p w14:paraId="690D4C90" w14:textId="77777777" w:rsidR="006711DB" w:rsidRPr="008C3179" w:rsidRDefault="00D43B60" w:rsidP="006711DB">
            <w:pPr>
              <w:pStyle w:val="Sinespaciado"/>
              <w:rPr>
                <w:rFonts w:cs="Arial"/>
                <w:b/>
                <w:bCs/>
                <w:i/>
                <w:color w:val="000000"/>
              </w:rPr>
            </w:pPr>
            <w:r>
              <w:rPr>
                <w:b/>
                <w:bCs/>
                <w:color w:val="000000"/>
                <w:lang w:val="es-ES"/>
              </w:rPr>
              <w:t xml:space="preserve">J. Jesús Becerra Ramírez </w:t>
            </w:r>
          </w:p>
        </w:tc>
      </w:tr>
      <w:tr w:rsidR="006711DB" w:rsidRPr="008C3179" w14:paraId="5EB88CFF" w14:textId="77777777" w:rsidTr="006711DB">
        <w:tc>
          <w:tcPr>
            <w:tcW w:w="8978" w:type="dxa"/>
          </w:tcPr>
          <w:p w14:paraId="13D147B4" w14:textId="77777777" w:rsidR="006711DB" w:rsidRPr="008C3179" w:rsidRDefault="00D43B60" w:rsidP="006711DB">
            <w:pPr>
              <w:pStyle w:val="Sinespaciado"/>
              <w:rPr>
                <w:rFonts w:cs="Arial"/>
                <w:b/>
                <w:bCs/>
                <w:i/>
                <w:color w:val="000000"/>
                <w:lang w:val="es-ES"/>
              </w:rPr>
            </w:pPr>
            <w:proofErr w:type="spellStart"/>
            <w:r>
              <w:rPr>
                <w:b/>
                <w:bCs/>
                <w:color w:val="000000"/>
                <w:lang w:val="es-ES"/>
              </w:rPr>
              <w:t>Danae</w:t>
            </w:r>
            <w:proofErr w:type="spellEnd"/>
            <w:r>
              <w:rPr>
                <w:b/>
                <w:bCs/>
                <w:color w:val="000000"/>
                <w:lang w:val="es-ES"/>
              </w:rPr>
              <w:t xml:space="preserve"> Soriano Valtierra</w:t>
            </w:r>
          </w:p>
        </w:tc>
      </w:tr>
      <w:tr w:rsidR="006711DB" w:rsidRPr="008C3179" w14:paraId="235C3559" w14:textId="77777777" w:rsidTr="006711DB">
        <w:tc>
          <w:tcPr>
            <w:tcW w:w="8978" w:type="dxa"/>
            <w:tcBorders>
              <w:left w:val="nil"/>
              <w:right w:val="nil"/>
            </w:tcBorders>
            <w:shd w:val="clear" w:color="auto" w:fill="C0C0C0"/>
          </w:tcPr>
          <w:p w14:paraId="6905ECD9" w14:textId="77777777" w:rsidR="006711DB" w:rsidRPr="008C3179" w:rsidRDefault="00D43B60" w:rsidP="006711DB">
            <w:pPr>
              <w:pStyle w:val="Prrafodelista"/>
              <w:spacing w:after="0"/>
              <w:ind w:left="0"/>
              <w:jc w:val="both"/>
              <w:rPr>
                <w:rFonts w:cs="Arial"/>
                <w:b/>
                <w:bCs/>
                <w:i/>
                <w:color w:val="000000"/>
                <w:lang w:val="es-ES"/>
              </w:rPr>
            </w:pPr>
            <w:r>
              <w:rPr>
                <w:b/>
                <w:bCs/>
                <w:color w:val="000000"/>
                <w:lang w:val="es-ES"/>
              </w:rPr>
              <w:t xml:space="preserve">Juan Pablo </w:t>
            </w:r>
            <w:proofErr w:type="spellStart"/>
            <w:r w:rsidR="00EE2EE7" w:rsidRPr="00EE2EE7">
              <w:rPr>
                <w:b/>
                <w:bCs/>
                <w:color w:val="000000"/>
                <w:lang w:val="es-ES"/>
              </w:rPr>
              <w:t>R</w:t>
            </w:r>
            <w:r w:rsidR="00EE2EE7">
              <w:rPr>
                <w:b/>
                <w:bCs/>
                <w:color w:val="000000"/>
                <w:lang w:val="es-ES"/>
              </w:rPr>
              <w:t>u</w:t>
            </w:r>
            <w:r w:rsidRPr="00EE2EE7">
              <w:rPr>
                <w:b/>
                <w:bCs/>
                <w:color w:val="000000"/>
                <w:lang w:val="es-ES"/>
              </w:rPr>
              <w:t>gerio</w:t>
            </w:r>
            <w:proofErr w:type="spellEnd"/>
            <w:r>
              <w:rPr>
                <w:b/>
                <w:bCs/>
                <w:color w:val="000000"/>
                <w:lang w:val="es-ES"/>
              </w:rPr>
              <w:t xml:space="preserve"> Tapia</w:t>
            </w:r>
          </w:p>
        </w:tc>
      </w:tr>
      <w:tr w:rsidR="006711DB" w:rsidRPr="008C3179" w14:paraId="3515BAFF" w14:textId="77777777" w:rsidTr="006711DB">
        <w:tc>
          <w:tcPr>
            <w:tcW w:w="8978" w:type="dxa"/>
          </w:tcPr>
          <w:p w14:paraId="23775C1E" w14:textId="77777777" w:rsidR="006711DB" w:rsidRPr="008C3179" w:rsidRDefault="00D43B60" w:rsidP="006711DB">
            <w:pPr>
              <w:pStyle w:val="Prrafodelista"/>
              <w:spacing w:after="0"/>
              <w:ind w:left="0"/>
              <w:jc w:val="both"/>
              <w:rPr>
                <w:rFonts w:cs="Arial"/>
                <w:b/>
                <w:bCs/>
                <w:i/>
                <w:color w:val="000000"/>
                <w:lang w:val="es-ES"/>
              </w:rPr>
            </w:pPr>
            <w:r>
              <w:rPr>
                <w:b/>
                <w:bCs/>
                <w:color w:val="000000"/>
                <w:lang w:val="es-ES"/>
              </w:rPr>
              <w:t>David Javier Enríquez Negrete</w:t>
            </w:r>
          </w:p>
        </w:tc>
      </w:tr>
      <w:tr w:rsidR="006711DB" w:rsidRPr="008C3179" w14:paraId="106CC87C" w14:textId="77777777" w:rsidTr="006711DB">
        <w:tc>
          <w:tcPr>
            <w:tcW w:w="8978" w:type="dxa"/>
            <w:tcBorders>
              <w:left w:val="nil"/>
              <w:right w:val="nil"/>
            </w:tcBorders>
            <w:shd w:val="clear" w:color="auto" w:fill="C0C0C0"/>
          </w:tcPr>
          <w:p w14:paraId="1DB3A926" w14:textId="77777777" w:rsidR="006711DB" w:rsidRPr="008C3179" w:rsidRDefault="00D43B60" w:rsidP="006711DB">
            <w:pPr>
              <w:pStyle w:val="Prrafodelista"/>
              <w:spacing w:after="0"/>
              <w:ind w:left="0"/>
              <w:jc w:val="both"/>
              <w:rPr>
                <w:rFonts w:cs="Arial"/>
                <w:b/>
                <w:bCs/>
                <w:i/>
                <w:color w:val="000000"/>
                <w:lang w:val="es-ES"/>
              </w:rPr>
            </w:pPr>
            <w:r>
              <w:rPr>
                <w:b/>
                <w:bCs/>
                <w:color w:val="000000"/>
                <w:lang w:val="es-ES"/>
              </w:rPr>
              <w:t xml:space="preserve">Rosa Isela Ruiz García  </w:t>
            </w:r>
          </w:p>
        </w:tc>
      </w:tr>
      <w:tr w:rsidR="006711DB" w:rsidRPr="008C3179" w14:paraId="09B49A08" w14:textId="77777777" w:rsidTr="006711DB">
        <w:tc>
          <w:tcPr>
            <w:tcW w:w="8978" w:type="dxa"/>
          </w:tcPr>
          <w:p w14:paraId="385400EF" w14:textId="77777777" w:rsidR="006711DB" w:rsidRPr="008C3179" w:rsidRDefault="00EE2EE7" w:rsidP="006711DB">
            <w:pPr>
              <w:pStyle w:val="Prrafodelista"/>
              <w:spacing w:after="0"/>
              <w:ind w:left="0"/>
              <w:jc w:val="both"/>
              <w:rPr>
                <w:rFonts w:cs="Arial"/>
                <w:b/>
                <w:bCs/>
                <w:i/>
                <w:color w:val="000000"/>
              </w:rPr>
            </w:pPr>
            <w:r>
              <w:rPr>
                <w:b/>
                <w:bCs/>
                <w:color w:val="000000"/>
                <w:lang w:val="es-ES"/>
              </w:rPr>
              <w:t xml:space="preserve">Laura </w:t>
            </w:r>
            <w:proofErr w:type="spellStart"/>
            <w:r>
              <w:rPr>
                <w:b/>
                <w:bCs/>
                <w:color w:val="000000"/>
                <w:lang w:val="es-ES"/>
              </w:rPr>
              <w:t>Nayeli</w:t>
            </w:r>
            <w:proofErr w:type="spellEnd"/>
            <w:r>
              <w:rPr>
                <w:b/>
                <w:bCs/>
                <w:color w:val="000000"/>
                <w:lang w:val="es-ES"/>
              </w:rPr>
              <w:t xml:space="preserve"> Cedillo Zav</w:t>
            </w:r>
            <w:r w:rsidR="00D43B60">
              <w:rPr>
                <w:b/>
                <w:bCs/>
                <w:color w:val="000000"/>
                <w:lang w:val="es-ES"/>
              </w:rPr>
              <w:t>al</w:t>
            </w:r>
            <w:r>
              <w:rPr>
                <w:b/>
                <w:bCs/>
                <w:color w:val="000000"/>
                <w:lang w:val="es-ES"/>
              </w:rPr>
              <w:t>et</w:t>
            </w:r>
            <w:r w:rsidR="00D43B60">
              <w:rPr>
                <w:b/>
                <w:bCs/>
                <w:color w:val="000000"/>
                <w:lang w:val="es-ES"/>
              </w:rPr>
              <w:t xml:space="preserve">a </w:t>
            </w:r>
          </w:p>
        </w:tc>
      </w:tr>
      <w:tr w:rsidR="006711DB" w:rsidRPr="008C3179" w14:paraId="5C743A9F" w14:textId="77777777" w:rsidTr="006711DB">
        <w:tc>
          <w:tcPr>
            <w:tcW w:w="8978" w:type="dxa"/>
            <w:tcBorders>
              <w:left w:val="nil"/>
              <w:right w:val="nil"/>
            </w:tcBorders>
            <w:shd w:val="clear" w:color="auto" w:fill="C0C0C0"/>
          </w:tcPr>
          <w:p w14:paraId="7085EA23" w14:textId="77777777" w:rsidR="006711DB" w:rsidRPr="008C3179" w:rsidRDefault="00EE2EE7" w:rsidP="006711DB">
            <w:pPr>
              <w:pStyle w:val="Sinespaciado"/>
              <w:rPr>
                <w:rFonts w:cs="Arial"/>
                <w:b/>
                <w:bCs/>
                <w:i/>
                <w:color w:val="000000"/>
              </w:rPr>
            </w:pPr>
            <w:r>
              <w:rPr>
                <w:b/>
                <w:bCs/>
                <w:color w:val="000000"/>
                <w:lang w:val="es-ES"/>
              </w:rPr>
              <w:t xml:space="preserve">Nélida Padilla Gámez </w:t>
            </w:r>
          </w:p>
        </w:tc>
      </w:tr>
      <w:tr w:rsidR="006711DB" w:rsidRPr="008C3179" w14:paraId="18462571" w14:textId="77777777" w:rsidTr="006711DB">
        <w:tc>
          <w:tcPr>
            <w:tcW w:w="8978" w:type="dxa"/>
          </w:tcPr>
          <w:p w14:paraId="71F9D3FA" w14:textId="77777777" w:rsidR="006711DB" w:rsidRPr="008C3179" w:rsidRDefault="00D43B60" w:rsidP="006711DB">
            <w:pPr>
              <w:pStyle w:val="Sinespaciado"/>
              <w:rPr>
                <w:rFonts w:cs="Arial"/>
                <w:b/>
                <w:bCs/>
                <w:i/>
                <w:color w:val="000000"/>
              </w:rPr>
            </w:pPr>
            <w:r>
              <w:rPr>
                <w:b/>
                <w:bCs/>
                <w:color w:val="000000"/>
                <w:lang w:val="es-ES"/>
              </w:rPr>
              <w:t xml:space="preserve">Ma. Ángeles Campos </w:t>
            </w:r>
            <w:proofErr w:type="spellStart"/>
            <w:r>
              <w:rPr>
                <w:b/>
                <w:bCs/>
                <w:color w:val="000000"/>
                <w:lang w:val="es-ES"/>
              </w:rPr>
              <w:t>Huichán</w:t>
            </w:r>
            <w:proofErr w:type="spellEnd"/>
            <w:r>
              <w:rPr>
                <w:b/>
                <w:bCs/>
                <w:color w:val="000000"/>
                <w:lang w:val="es-ES"/>
              </w:rPr>
              <w:t xml:space="preserve"> </w:t>
            </w:r>
          </w:p>
        </w:tc>
      </w:tr>
      <w:tr w:rsidR="00D43B60" w:rsidRPr="008C3179" w14:paraId="52C74080" w14:textId="77777777" w:rsidTr="006711DB">
        <w:tc>
          <w:tcPr>
            <w:tcW w:w="8978" w:type="dxa"/>
          </w:tcPr>
          <w:p w14:paraId="56173132" w14:textId="2734528E" w:rsidR="00D43B60" w:rsidRDefault="00D43B60" w:rsidP="00D13F4A">
            <w:pPr>
              <w:pStyle w:val="Sinespaciado"/>
              <w:rPr>
                <w:b/>
                <w:bCs/>
                <w:color w:val="000000"/>
                <w:lang w:val="es-ES"/>
              </w:rPr>
            </w:pPr>
            <w:r>
              <w:rPr>
                <w:b/>
                <w:bCs/>
                <w:color w:val="000000"/>
                <w:lang w:val="es-ES"/>
              </w:rPr>
              <w:t xml:space="preserve">Antonio </w:t>
            </w:r>
            <w:r w:rsidR="00D13F4A">
              <w:rPr>
                <w:b/>
                <w:bCs/>
                <w:color w:val="000000"/>
                <w:lang w:val="es-ES"/>
              </w:rPr>
              <w:t xml:space="preserve">Corona </w:t>
            </w:r>
            <w:r>
              <w:rPr>
                <w:b/>
                <w:bCs/>
                <w:color w:val="000000"/>
                <w:lang w:val="es-ES"/>
              </w:rPr>
              <w:t xml:space="preserve">Gómez  </w:t>
            </w:r>
          </w:p>
        </w:tc>
      </w:tr>
      <w:tr w:rsidR="00D43B60" w:rsidRPr="008C3179" w14:paraId="12332589" w14:textId="77777777" w:rsidTr="006711DB">
        <w:tc>
          <w:tcPr>
            <w:tcW w:w="8978" w:type="dxa"/>
          </w:tcPr>
          <w:p w14:paraId="41025993" w14:textId="77777777" w:rsidR="00D43B60" w:rsidRDefault="00D43B60" w:rsidP="006711DB">
            <w:pPr>
              <w:pStyle w:val="Sinespaciado"/>
              <w:rPr>
                <w:b/>
                <w:bCs/>
                <w:color w:val="000000"/>
                <w:lang w:val="es-ES"/>
              </w:rPr>
            </w:pPr>
            <w:r>
              <w:rPr>
                <w:b/>
                <w:bCs/>
                <w:color w:val="000000"/>
                <w:lang w:val="es-ES"/>
              </w:rPr>
              <w:t xml:space="preserve">Norma </w:t>
            </w:r>
            <w:proofErr w:type="spellStart"/>
            <w:r>
              <w:rPr>
                <w:b/>
                <w:bCs/>
                <w:color w:val="000000"/>
                <w:lang w:val="es-ES"/>
              </w:rPr>
              <w:t>Coffin</w:t>
            </w:r>
            <w:proofErr w:type="spellEnd"/>
            <w:r>
              <w:rPr>
                <w:b/>
                <w:bCs/>
                <w:color w:val="000000"/>
                <w:lang w:val="es-ES"/>
              </w:rPr>
              <w:t xml:space="preserve"> Cabr</w:t>
            </w:r>
            <w:r w:rsidR="00EE2EE7">
              <w:rPr>
                <w:b/>
                <w:bCs/>
                <w:color w:val="000000"/>
                <w:lang w:val="es-ES"/>
              </w:rPr>
              <w:t>er</w:t>
            </w:r>
            <w:r>
              <w:rPr>
                <w:b/>
                <w:bCs/>
                <w:color w:val="000000"/>
                <w:lang w:val="es-ES"/>
              </w:rPr>
              <w:t>a</w:t>
            </w:r>
          </w:p>
        </w:tc>
      </w:tr>
      <w:tr w:rsidR="00D43B60" w:rsidRPr="008C3179" w14:paraId="0E01ABF0" w14:textId="77777777" w:rsidTr="006711DB">
        <w:tc>
          <w:tcPr>
            <w:tcW w:w="8978" w:type="dxa"/>
          </w:tcPr>
          <w:p w14:paraId="4F33B709" w14:textId="77777777" w:rsidR="00D43B60" w:rsidRDefault="00D43B60" w:rsidP="006711DB">
            <w:pPr>
              <w:pStyle w:val="Sinespaciado"/>
              <w:rPr>
                <w:b/>
                <w:bCs/>
                <w:color w:val="000000"/>
                <w:lang w:val="es-ES"/>
              </w:rPr>
            </w:pPr>
            <w:r>
              <w:rPr>
                <w:b/>
                <w:bCs/>
                <w:color w:val="000000"/>
                <w:lang w:val="es-ES"/>
              </w:rPr>
              <w:t xml:space="preserve">Ma. De Lourdes Jiménez Rentería </w:t>
            </w:r>
          </w:p>
        </w:tc>
      </w:tr>
      <w:tr w:rsidR="00D43B60" w:rsidRPr="008C3179" w14:paraId="079AEE08" w14:textId="77777777" w:rsidTr="006711DB">
        <w:tc>
          <w:tcPr>
            <w:tcW w:w="8978" w:type="dxa"/>
          </w:tcPr>
          <w:p w14:paraId="712DDD97" w14:textId="77777777" w:rsidR="00D43B60" w:rsidRDefault="00D43B60" w:rsidP="006711DB">
            <w:pPr>
              <w:pStyle w:val="Sinespaciado"/>
              <w:rPr>
                <w:b/>
                <w:bCs/>
                <w:color w:val="000000"/>
                <w:lang w:val="es-ES"/>
              </w:rPr>
            </w:pPr>
            <w:r>
              <w:rPr>
                <w:b/>
                <w:bCs/>
                <w:color w:val="000000"/>
                <w:lang w:val="es-ES"/>
              </w:rPr>
              <w:t xml:space="preserve">Alfonso Olvera Hernández </w:t>
            </w:r>
          </w:p>
        </w:tc>
      </w:tr>
      <w:tr w:rsidR="00D43B60" w:rsidRPr="008C3179" w14:paraId="6E0851DB" w14:textId="77777777" w:rsidTr="006711DB">
        <w:tc>
          <w:tcPr>
            <w:tcW w:w="8978" w:type="dxa"/>
          </w:tcPr>
          <w:p w14:paraId="5DAA6C44" w14:textId="77777777" w:rsidR="00D43B60" w:rsidRDefault="00D43B60" w:rsidP="006711DB">
            <w:pPr>
              <w:pStyle w:val="Sinespaciado"/>
              <w:rPr>
                <w:b/>
                <w:bCs/>
                <w:color w:val="000000"/>
                <w:lang w:val="es-ES"/>
              </w:rPr>
            </w:pPr>
            <w:r>
              <w:rPr>
                <w:b/>
                <w:bCs/>
                <w:color w:val="000000"/>
                <w:lang w:val="es-ES"/>
              </w:rPr>
              <w:t xml:space="preserve">Juan Carlos Jiménez Mejía </w:t>
            </w:r>
          </w:p>
        </w:tc>
      </w:tr>
    </w:tbl>
    <w:p w14:paraId="503920A4" w14:textId="77777777" w:rsidR="006711DB" w:rsidRDefault="006711DB" w:rsidP="006711DB">
      <w:pPr>
        <w:ind w:right="136"/>
        <w:jc w:val="both"/>
        <w:rPr>
          <w:rFonts w:ascii="Arial" w:hAnsi="Arial" w:cs="Arial"/>
          <w:b/>
          <w:sz w:val="20"/>
          <w:szCs w:val="20"/>
        </w:rPr>
      </w:pPr>
    </w:p>
    <w:p w14:paraId="3AA60494" w14:textId="77777777" w:rsidR="003F49C0" w:rsidRDefault="003F49C0" w:rsidP="006711DB">
      <w:pPr>
        <w:tabs>
          <w:tab w:val="left" w:pos="1080"/>
        </w:tabs>
        <w:rPr>
          <w:rFonts w:cs="Arial"/>
          <w:b/>
          <w:sz w:val="24"/>
          <w:szCs w:val="24"/>
        </w:rPr>
      </w:pPr>
    </w:p>
    <w:p w14:paraId="0E0A62CF" w14:textId="77777777" w:rsidR="00B53354" w:rsidRDefault="00B53354" w:rsidP="006711DB">
      <w:pPr>
        <w:tabs>
          <w:tab w:val="left" w:pos="1080"/>
        </w:tabs>
        <w:rPr>
          <w:rFonts w:cs="Arial"/>
          <w:b/>
          <w:sz w:val="24"/>
          <w:szCs w:val="24"/>
        </w:rPr>
      </w:pPr>
    </w:p>
    <w:p w14:paraId="3F7D45CA" w14:textId="77777777" w:rsidR="00D43B60" w:rsidRDefault="00D43B60" w:rsidP="006711DB">
      <w:pPr>
        <w:tabs>
          <w:tab w:val="left" w:pos="1080"/>
        </w:tabs>
        <w:rPr>
          <w:rFonts w:cs="Arial"/>
          <w:b/>
          <w:sz w:val="24"/>
          <w:szCs w:val="24"/>
        </w:rPr>
      </w:pPr>
    </w:p>
    <w:p w14:paraId="43EB1EC3" w14:textId="77777777" w:rsidR="00D43B60" w:rsidRDefault="00D43B60" w:rsidP="006711DB">
      <w:pPr>
        <w:tabs>
          <w:tab w:val="left" w:pos="1080"/>
        </w:tabs>
        <w:rPr>
          <w:rFonts w:cs="Arial"/>
          <w:b/>
          <w:sz w:val="24"/>
          <w:szCs w:val="24"/>
        </w:rPr>
      </w:pPr>
    </w:p>
    <w:p w14:paraId="2E080A83" w14:textId="77777777" w:rsidR="00D43B60" w:rsidRDefault="00D43B60" w:rsidP="006711DB">
      <w:pPr>
        <w:tabs>
          <w:tab w:val="left" w:pos="1080"/>
        </w:tabs>
        <w:rPr>
          <w:rFonts w:cs="Arial"/>
          <w:b/>
          <w:sz w:val="24"/>
          <w:szCs w:val="24"/>
        </w:rPr>
      </w:pPr>
    </w:p>
    <w:p w14:paraId="05881E1B" w14:textId="77777777" w:rsidR="00D43B60" w:rsidRDefault="00D43B60" w:rsidP="006711DB">
      <w:pPr>
        <w:tabs>
          <w:tab w:val="left" w:pos="1080"/>
        </w:tabs>
        <w:rPr>
          <w:rFonts w:cs="Arial"/>
          <w:b/>
          <w:sz w:val="24"/>
          <w:szCs w:val="24"/>
        </w:rPr>
      </w:pPr>
    </w:p>
    <w:p w14:paraId="51F7B578" w14:textId="77777777" w:rsidR="00D43B60" w:rsidRDefault="00D43B60" w:rsidP="006711DB">
      <w:pPr>
        <w:tabs>
          <w:tab w:val="left" w:pos="1080"/>
        </w:tabs>
        <w:rPr>
          <w:rFonts w:cs="Arial"/>
          <w:b/>
          <w:sz w:val="24"/>
          <w:szCs w:val="24"/>
        </w:rPr>
      </w:pPr>
    </w:p>
    <w:p w14:paraId="26F99742" w14:textId="77777777" w:rsidR="00D43B60" w:rsidRDefault="00D43B60" w:rsidP="006711DB">
      <w:pPr>
        <w:tabs>
          <w:tab w:val="left" w:pos="1080"/>
        </w:tabs>
        <w:rPr>
          <w:rFonts w:cs="Arial"/>
          <w:b/>
          <w:sz w:val="24"/>
          <w:szCs w:val="24"/>
        </w:rPr>
      </w:pPr>
    </w:p>
    <w:p w14:paraId="502C9093" w14:textId="77777777" w:rsidR="001A7B08" w:rsidRPr="001A7B08" w:rsidRDefault="00D43B60" w:rsidP="001A7B08">
      <w:pPr>
        <w:ind w:right="136"/>
        <w:jc w:val="both"/>
        <w:rPr>
          <w:rFonts w:ascii="Arial" w:hAnsi="Arial" w:cs="Arial"/>
          <w:b/>
          <w:sz w:val="20"/>
          <w:szCs w:val="20"/>
        </w:rPr>
      </w:pPr>
      <w:r w:rsidRPr="005057AF">
        <w:rPr>
          <w:rFonts w:ascii="Arial" w:hAnsi="Arial" w:cs="Arial"/>
          <w:b/>
          <w:sz w:val="20"/>
          <w:szCs w:val="20"/>
        </w:rPr>
        <w:t xml:space="preserve">- - - - - - - - - - </w:t>
      </w:r>
      <w:r>
        <w:rPr>
          <w:rFonts w:ascii="Arial" w:hAnsi="Arial" w:cs="Arial"/>
          <w:b/>
          <w:sz w:val="20"/>
          <w:szCs w:val="20"/>
        </w:rPr>
        <w:t xml:space="preserve">- -  - - - -INFORMACIÓN SOBRE REVISIÓN CONTRACTUAL </w:t>
      </w:r>
      <w:r w:rsidRPr="005057AF">
        <w:rPr>
          <w:rFonts w:ascii="Arial" w:hAnsi="Arial" w:cs="Arial"/>
          <w:b/>
          <w:sz w:val="20"/>
          <w:szCs w:val="20"/>
        </w:rPr>
        <w:t xml:space="preserve"> - - - - - - - - - - -</w:t>
      </w:r>
      <w:r>
        <w:rPr>
          <w:rFonts w:ascii="Arial" w:hAnsi="Arial" w:cs="Arial"/>
          <w:b/>
          <w:sz w:val="20"/>
          <w:szCs w:val="20"/>
        </w:rPr>
        <w:t xml:space="preserve"> - - - - </w:t>
      </w:r>
    </w:p>
    <w:p w14:paraId="19D75B18" w14:textId="06E95C69" w:rsidR="00FC4009" w:rsidRPr="00FC4009" w:rsidRDefault="00FC4009" w:rsidP="00FC4009">
      <w:pPr>
        <w:ind w:right="136"/>
        <w:jc w:val="both"/>
        <w:rPr>
          <w:rFonts w:cs="Arial"/>
          <w:sz w:val="24"/>
          <w:szCs w:val="24"/>
        </w:rPr>
      </w:pPr>
      <w:r w:rsidRPr="00FC4009">
        <w:rPr>
          <w:rFonts w:cs="Arial"/>
          <w:sz w:val="24"/>
          <w:szCs w:val="24"/>
        </w:rPr>
        <w:t xml:space="preserve">1.- Se lee y aclara la cláusula # 125 permisos a los trabajadores académicos </w:t>
      </w:r>
      <w:r w:rsidR="00D13F4A">
        <w:rPr>
          <w:rFonts w:cs="Arial"/>
          <w:sz w:val="24"/>
          <w:szCs w:val="24"/>
        </w:rPr>
        <w:t xml:space="preserve">para realizar actividades gremiales de la asociación y </w:t>
      </w:r>
      <w:r w:rsidRPr="00FC4009">
        <w:rPr>
          <w:rFonts w:cs="Arial"/>
          <w:sz w:val="24"/>
          <w:szCs w:val="24"/>
        </w:rPr>
        <w:t xml:space="preserve">hacer uso de instalaciones cuando haya actividades gremiales de la asociación, como es el caso de la asamblea. Por lo que se sugiere que para ganar espacio, la asamblea se establezca de manera periódica de manera trimestral. </w:t>
      </w:r>
    </w:p>
    <w:p w14:paraId="75CE739E" w14:textId="3EC70246" w:rsidR="00FC4009" w:rsidRPr="00FC4009" w:rsidRDefault="00FC4009" w:rsidP="00FC4009">
      <w:pPr>
        <w:ind w:right="136"/>
        <w:jc w:val="both"/>
        <w:rPr>
          <w:rFonts w:cs="Arial"/>
          <w:sz w:val="24"/>
          <w:szCs w:val="24"/>
        </w:rPr>
      </w:pPr>
      <w:r w:rsidRPr="00FC4009">
        <w:rPr>
          <w:rFonts w:cs="Arial"/>
          <w:sz w:val="24"/>
          <w:szCs w:val="24"/>
        </w:rPr>
        <w:t xml:space="preserve">2.- </w:t>
      </w:r>
      <w:r w:rsidR="00D13F4A">
        <w:rPr>
          <w:rFonts w:cs="Arial"/>
          <w:sz w:val="24"/>
          <w:szCs w:val="24"/>
        </w:rPr>
        <w:t xml:space="preserve">En la revisión contractual se obtuvieron los aumentos especificados por el gobierno federal a través de Hacienda para todas las universidades autónomas y se mantienen los programas de estímulos para todos los académicos y se </w:t>
      </w:r>
      <w:r w:rsidRPr="00FC4009">
        <w:rPr>
          <w:rFonts w:cs="Arial"/>
          <w:sz w:val="24"/>
          <w:szCs w:val="24"/>
        </w:rPr>
        <w:t xml:space="preserve">mantienen las cláusulas principales  13 y 14 del contrato colectivo </w:t>
      </w:r>
      <w:r w:rsidR="00D13F4A">
        <w:rPr>
          <w:rFonts w:cs="Arial"/>
          <w:sz w:val="24"/>
          <w:szCs w:val="24"/>
        </w:rPr>
        <w:t xml:space="preserve">que permite la defensa jurídico-laboral de los </w:t>
      </w:r>
      <w:proofErr w:type="gramStart"/>
      <w:r w:rsidR="00D13F4A">
        <w:rPr>
          <w:rFonts w:cs="Arial"/>
          <w:sz w:val="24"/>
          <w:szCs w:val="24"/>
        </w:rPr>
        <w:t>académicos</w:t>
      </w:r>
      <w:r w:rsidRPr="00FC4009">
        <w:rPr>
          <w:rFonts w:cs="Arial"/>
          <w:sz w:val="24"/>
          <w:szCs w:val="24"/>
        </w:rPr>
        <w:t xml:space="preserve"> </w:t>
      </w:r>
      <w:r w:rsidR="00D13F4A">
        <w:rPr>
          <w:rFonts w:cs="Arial"/>
          <w:sz w:val="24"/>
          <w:szCs w:val="24"/>
        </w:rPr>
        <w:t>.</w:t>
      </w:r>
      <w:proofErr w:type="gramEnd"/>
      <w:r w:rsidR="00D13F4A">
        <w:rPr>
          <w:rFonts w:cs="Arial"/>
          <w:sz w:val="24"/>
          <w:szCs w:val="24"/>
        </w:rPr>
        <w:t xml:space="preserve"> Los estímulos que reciben son los siguientes:</w:t>
      </w:r>
    </w:p>
    <w:p w14:paraId="0C3674AE" w14:textId="00D358EA" w:rsidR="00FC4009" w:rsidRPr="00FC4009" w:rsidRDefault="00FC4009" w:rsidP="00FC4009">
      <w:pPr>
        <w:pStyle w:val="Prrafodelista"/>
        <w:numPr>
          <w:ilvl w:val="0"/>
          <w:numId w:val="14"/>
        </w:numPr>
        <w:ind w:right="136"/>
        <w:jc w:val="both"/>
        <w:rPr>
          <w:rFonts w:cs="Arial"/>
          <w:sz w:val="24"/>
          <w:szCs w:val="24"/>
        </w:rPr>
      </w:pPr>
      <w:r w:rsidRPr="00FC4009">
        <w:rPr>
          <w:rFonts w:cs="Arial"/>
          <w:sz w:val="24"/>
          <w:szCs w:val="24"/>
        </w:rPr>
        <w:t xml:space="preserve">Profesores de carrera: Asistencia, superación </w:t>
      </w:r>
      <w:r w:rsidR="00D13F4A">
        <w:rPr>
          <w:rFonts w:cs="Arial"/>
          <w:sz w:val="24"/>
          <w:szCs w:val="24"/>
        </w:rPr>
        <w:t>docente</w:t>
      </w:r>
      <w:r w:rsidRPr="00FC4009">
        <w:rPr>
          <w:rFonts w:cs="Arial"/>
          <w:sz w:val="24"/>
          <w:szCs w:val="24"/>
        </w:rPr>
        <w:t xml:space="preserve"> y PRIDE</w:t>
      </w:r>
    </w:p>
    <w:p w14:paraId="2026E97D" w14:textId="79C5D012" w:rsidR="00FC4009" w:rsidRDefault="00FC4009" w:rsidP="00FC4009">
      <w:pPr>
        <w:pStyle w:val="Prrafodelista"/>
        <w:numPr>
          <w:ilvl w:val="0"/>
          <w:numId w:val="14"/>
        </w:numPr>
        <w:ind w:right="136"/>
        <w:jc w:val="both"/>
        <w:rPr>
          <w:rFonts w:cs="Arial"/>
          <w:sz w:val="24"/>
          <w:szCs w:val="24"/>
        </w:rPr>
      </w:pPr>
      <w:r w:rsidRPr="00FC4009">
        <w:rPr>
          <w:rFonts w:cs="Arial"/>
          <w:sz w:val="24"/>
          <w:szCs w:val="24"/>
        </w:rPr>
        <w:t xml:space="preserve">Profesores de asignatura: Estimulo por asistencia, </w:t>
      </w:r>
      <w:r w:rsidR="00D13F4A">
        <w:rPr>
          <w:rFonts w:cs="Arial"/>
          <w:sz w:val="24"/>
          <w:szCs w:val="24"/>
        </w:rPr>
        <w:t>P</w:t>
      </w:r>
      <w:r w:rsidRPr="00FC4009">
        <w:rPr>
          <w:rFonts w:cs="Arial"/>
          <w:sz w:val="24"/>
          <w:szCs w:val="24"/>
        </w:rPr>
        <w:t xml:space="preserve">EPASIG, </w:t>
      </w:r>
      <w:r w:rsidR="00D13F4A">
        <w:rPr>
          <w:rFonts w:cs="Arial"/>
          <w:sz w:val="24"/>
          <w:szCs w:val="24"/>
        </w:rPr>
        <w:t>de superación docente</w:t>
      </w:r>
      <w:r w:rsidRPr="00FC4009">
        <w:rPr>
          <w:rFonts w:cs="Arial"/>
          <w:sz w:val="24"/>
          <w:szCs w:val="24"/>
        </w:rPr>
        <w:t xml:space="preserve"> y  por reconocimiento académico (trimestral).</w:t>
      </w:r>
    </w:p>
    <w:p w14:paraId="2B39CDC7" w14:textId="55EDC965" w:rsidR="007C7F70" w:rsidRPr="007C7F70" w:rsidRDefault="007C7F70" w:rsidP="007C7F70">
      <w:pPr>
        <w:tabs>
          <w:tab w:val="left" w:pos="1080"/>
        </w:tabs>
        <w:ind w:left="360"/>
        <w:rPr>
          <w:rFonts w:cs="Arial"/>
          <w:sz w:val="24"/>
          <w:szCs w:val="24"/>
        </w:rPr>
      </w:pPr>
      <w:r w:rsidRPr="007C7F70">
        <w:rPr>
          <w:rFonts w:cs="Arial"/>
          <w:sz w:val="24"/>
          <w:szCs w:val="24"/>
        </w:rPr>
        <w:t xml:space="preserve">Se informa que a nivel </w:t>
      </w:r>
      <w:proofErr w:type="spellStart"/>
      <w:r>
        <w:rPr>
          <w:rFonts w:cs="Arial"/>
          <w:sz w:val="24"/>
          <w:szCs w:val="24"/>
        </w:rPr>
        <w:t>bachilerato</w:t>
      </w:r>
      <w:proofErr w:type="spellEnd"/>
      <w:r>
        <w:rPr>
          <w:rFonts w:cs="Arial"/>
          <w:sz w:val="24"/>
          <w:szCs w:val="24"/>
        </w:rPr>
        <w:t xml:space="preserve"> se implementó el programa piloto</w:t>
      </w:r>
      <w:r w:rsidRPr="007C7F70">
        <w:rPr>
          <w:rFonts w:cs="Arial"/>
          <w:sz w:val="24"/>
          <w:szCs w:val="24"/>
        </w:rPr>
        <w:t xml:space="preserve"> </w:t>
      </w:r>
      <w:r w:rsidR="000A253F">
        <w:rPr>
          <w:rFonts w:cs="Arial"/>
          <w:sz w:val="24"/>
          <w:szCs w:val="24"/>
        </w:rPr>
        <w:t>que se refiere a</w:t>
      </w:r>
      <w:r w:rsidRPr="007C7F70">
        <w:rPr>
          <w:rFonts w:cs="Arial"/>
          <w:sz w:val="24"/>
          <w:szCs w:val="24"/>
        </w:rPr>
        <w:t xml:space="preserve">l canje de horas de asignatura por plazas de carrera o plazas de medio tiempo y se espera que en algún momento también se logre con licenciaturas. Aun no se establecen los criterios para poder hacer este canje, pero se estará  pendiente de cuando esto sea posible para nuestra </w:t>
      </w:r>
      <w:proofErr w:type="gramStart"/>
      <w:r w:rsidRPr="007C7F70">
        <w:rPr>
          <w:rFonts w:cs="Arial"/>
          <w:sz w:val="24"/>
          <w:szCs w:val="24"/>
        </w:rPr>
        <w:t>institución .</w:t>
      </w:r>
      <w:proofErr w:type="gramEnd"/>
      <w:r w:rsidRPr="007C7F70">
        <w:rPr>
          <w:rFonts w:cs="Arial"/>
          <w:sz w:val="24"/>
          <w:szCs w:val="24"/>
        </w:rPr>
        <w:t xml:space="preserve"> </w:t>
      </w:r>
    </w:p>
    <w:p w14:paraId="0FD835AF" w14:textId="276470D8" w:rsidR="00FC4009" w:rsidRPr="00FC4009" w:rsidRDefault="00FC4009" w:rsidP="00FC4009">
      <w:pPr>
        <w:ind w:right="136"/>
        <w:jc w:val="both"/>
        <w:rPr>
          <w:rFonts w:cs="Arial"/>
          <w:sz w:val="24"/>
          <w:szCs w:val="24"/>
        </w:rPr>
      </w:pPr>
      <w:r w:rsidRPr="00FC4009">
        <w:rPr>
          <w:rFonts w:cs="Arial"/>
          <w:sz w:val="24"/>
          <w:szCs w:val="24"/>
        </w:rPr>
        <w:t xml:space="preserve"> </w:t>
      </w:r>
      <w:r w:rsidR="00AB2485">
        <w:rPr>
          <w:rFonts w:cs="Arial"/>
          <w:sz w:val="24"/>
          <w:szCs w:val="24"/>
        </w:rPr>
        <w:t>Se hace el señalamiento de la necesidad de que los académicos conozcan el Contrato Colectivo de Trabajo no solamente para ejercer sus prestaciones como trabajador académico sino también para la defensa de sus derechos y se propone realizar un taller intensivo en dos sesiones en el mes de junio en nuestro campus con la participación de la</w:t>
      </w:r>
      <w:r w:rsidRPr="00FC4009">
        <w:rPr>
          <w:rFonts w:cs="Arial"/>
          <w:sz w:val="24"/>
          <w:szCs w:val="24"/>
        </w:rPr>
        <w:t xml:space="preserve"> Lic. Nancy Marina Salinas,  coordinadora de comisiones mixtas de personal académico  esto siempre y cuan</w:t>
      </w:r>
      <w:r w:rsidR="00AB2485">
        <w:rPr>
          <w:rFonts w:cs="Arial"/>
          <w:sz w:val="24"/>
          <w:szCs w:val="24"/>
        </w:rPr>
        <w:t>do haya al menos 10 interesados</w:t>
      </w:r>
      <w:r w:rsidRPr="00FC4009">
        <w:rPr>
          <w:rFonts w:cs="Arial"/>
          <w:sz w:val="24"/>
          <w:szCs w:val="24"/>
        </w:rPr>
        <w:t xml:space="preserve"> </w:t>
      </w:r>
    </w:p>
    <w:p w14:paraId="581D886A" w14:textId="77777777" w:rsidR="00D34380" w:rsidRDefault="00D34380" w:rsidP="00D34380">
      <w:pPr>
        <w:ind w:right="136"/>
        <w:jc w:val="both"/>
        <w:rPr>
          <w:rFonts w:ascii="Arial" w:hAnsi="Arial" w:cs="Arial"/>
          <w:b/>
          <w:sz w:val="20"/>
          <w:szCs w:val="20"/>
        </w:rPr>
      </w:pPr>
      <w:r w:rsidRPr="005057AF">
        <w:rPr>
          <w:rFonts w:ascii="Arial" w:hAnsi="Arial" w:cs="Arial"/>
          <w:b/>
          <w:sz w:val="20"/>
          <w:szCs w:val="20"/>
        </w:rPr>
        <w:t xml:space="preserve">- - - - - </w:t>
      </w:r>
      <w:r>
        <w:rPr>
          <w:rFonts w:ascii="Arial" w:hAnsi="Arial" w:cs="Arial"/>
          <w:b/>
          <w:sz w:val="20"/>
          <w:szCs w:val="20"/>
        </w:rPr>
        <w:t xml:space="preserve">- -  - - - -REGLAMENTO DE LA COMISIÓN MIXTA LOCAL DE HORARIOS  - - - - - - - - - - </w:t>
      </w:r>
    </w:p>
    <w:p w14:paraId="6F462516" w14:textId="78A641F3" w:rsidR="00AB2485" w:rsidRDefault="007C7F70" w:rsidP="001A7B08">
      <w:pPr>
        <w:tabs>
          <w:tab w:val="left" w:pos="1080"/>
        </w:tabs>
        <w:rPr>
          <w:rFonts w:cs="Arial"/>
          <w:sz w:val="24"/>
          <w:szCs w:val="24"/>
        </w:rPr>
      </w:pPr>
      <w:r>
        <w:rPr>
          <w:rFonts w:cs="Arial"/>
          <w:sz w:val="24"/>
          <w:szCs w:val="24"/>
        </w:rPr>
        <w:t xml:space="preserve">Ante la modificación de los planes de estudios de todas las licenciaturas de nuestra FES y la generación de nuevas condiciones de trabajo y la incorporación de nuevo personal docente, se ha procedido a ejercer la Cláusula  # 120 de establecer la Comisión Mixta Local de Horarios para atender las inconformidades que los docentes manifiesten. </w:t>
      </w:r>
    </w:p>
    <w:p w14:paraId="51F45324" w14:textId="4DA36286" w:rsidR="001A7B08" w:rsidRPr="001A7B08" w:rsidRDefault="007C7F70" w:rsidP="001A7B08">
      <w:pPr>
        <w:tabs>
          <w:tab w:val="left" w:pos="1080"/>
        </w:tabs>
        <w:rPr>
          <w:rFonts w:cs="Arial"/>
          <w:sz w:val="24"/>
          <w:szCs w:val="24"/>
        </w:rPr>
      </w:pPr>
      <w:r w:rsidRPr="001A7B08">
        <w:rPr>
          <w:rFonts w:cs="Arial"/>
          <w:sz w:val="24"/>
          <w:szCs w:val="24"/>
        </w:rPr>
        <w:t>El Mtro. Rafael Palacios y el Mtro. Sergio Stanford escribieron un reglamento de la comisión mixta local de horarios, el cual está en revisión para que pueda entrar en</w:t>
      </w:r>
      <w:r w:rsidR="001A7B08" w:rsidRPr="001A7B08">
        <w:rPr>
          <w:rFonts w:cs="Arial"/>
          <w:sz w:val="24"/>
          <w:szCs w:val="24"/>
        </w:rPr>
        <w:t xml:space="preserve"> </w:t>
      </w:r>
      <w:r w:rsidR="001A7B08" w:rsidRPr="001A7B08">
        <w:rPr>
          <w:rFonts w:cs="Arial"/>
          <w:sz w:val="24"/>
          <w:szCs w:val="24"/>
        </w:rPr>
        <w:lastRenderedPageBreak/>
        <w:t xml:space="preserve">operación próximamente. Se solicita que una vez aprobado el reglamento de la comisión mixta local de horarios se socialice con los profesores. </w:t>
      </w:r>
    </w:p>
    <w:p w14:paraId="25266CF6" w14:textId="3F34A721" w:rsidR="001A7B08" w:rsidRPr="001A7B08" w:rsidRDefault="001A7B08" w:rsidP="001A7B08">
      <w:pPr>
        <w:tabs>
          <w:tab w:val="left" w:pos="1080"/>
        </w:tabs>
        <w:rPr>
          <w:rFonts w:cs="Arial"/>
          <w:sz w:val="24"/>
          <w:szCs w:val="24"/>
        </w:rPr>
      </w:pPr>
      <w:r w:rsidRPr="001A7B08">
        <w:rPr>
          <w:rFonts w:cs="Arial"/>
          <w:sz w:val="24"/>
          <w:szCs w:val="24"/>
        </w:rPr>
        <w:t xml:space="preserve"> </w:t>
      </w:r>
    </w:p>
    <w:p w14:paraId="4E2EEDE3" w14:textId="77777777" w:rsidR="00212601" w:rsidRPr="00212601" w:rsidRDefault="00212601" w:rsidP="006711DB">
      <w:pPr>
        <w:tabs>
          <w:tab w:val="left" w:pos="1080"/>
        </w:tabs>
        <w:rPr>
          <w:rFonts w:cs="Arial"/>
          <w:sz w:val="24"/>
          <w:szCs w:val="24"/>
        </w:rPr>
      </w:pPr>
    </w:p>
    <w:p w14:paraId="7968F31B" w14:textId="77777777" w:rsidR="00212601" w:rsidRPr="00212601" w:rsidRDefault="00212601" w:rsidP="006711DB">
      <w:pPr>
        <w:tabs>
          <w:tab w:val="left" w:pos="1080"/>
        </w:tabs>
        <w:rPr>
          <w:rFonts w:cs="Arial"/>
          <w:sz w:val="24"/>
          <w:szCs w:val="24"/>
        </w:rPr>
      </w:pPr>
    </w:p>
    <w:p w14:paraId="4A434440" w14:textId="77777777" w:rsidR="000D5477" w:rsidRDefault="000D5477" w:rsidP="000D5477">
      <w:pPr>
        <w:ind w:right="136"/>
        <w:jc w:val="both"/>
        <w:rPr>
          <w:rFonts w:ascii="Arial" w:hAnsi="Arial" w:cs="Arial"/>
          <w:b/>
          <w:sz w:val="20"/>
          <w:szCs w:val="20"/>
        </w:rPr>
      </w:pPr>
      <w:r w:rsidRPr="005057AF">
        <w:rPr>
          <w:rFonts w:ascii="Arial" w:hAnsi="Arial" w:cs="Arial"/>
          <w:b/>
          <w:sz w:val="20"/>
          <w:szCs w:val="20"/>
        </w:rPr>
        <w:t xml:space="preserve">- - - - - </w:t>
      </w:r>
      <w:r>
        <w:rPr>
          <w:rFonts w:ascii="Arial" w:hAnsi="Arial" w:cs="Arial"/>
          <w:b/>
          <w:sz w:val="20"/>
          <w:szCs w:val="20"/>
        </w:rPr>
        <w:t xml:space="preserve">- -  - - - -INFORMACIÓN SOBRE LAS FINANZAS DEL CAPSI  - - - - - - - - - - </w:t>
      </w:r>
    </w:p>
    <w:p w14:paraId="119E2564" w14:textId="77777777" w:rsidR="00AE0702" w:rsidRPr="00AE0702" w:rsidRDefault="00AE0702" w:rsidP="00AE0702">
      <w:pPr>
        <w:tabs>
          <w:tab w:val="left" w:pos="1080"/>
        </w:tabs>
        <w:rPr>
          <w:rFonts w:cs="Arial"/>
          <w:sz w:val="24"/>
          <w:szCs w:val="24"/>
        </w:rPr>
      </w:pPr>
      <w:r w:rsidRPr="00AE0702">
        <w:rPr>
          <w:rFonts w:cs="Arial"/>
          <w:sz w:val="24"/>
          <w:szCs w:val="24"/>
        </w:rPr>
        <w:t>1.- En términos generales se menciona que los fondos del CAPSI están formados por las aportaciones quincenales de los afiliados, de estas aportaciones:</w:t>
      </w:r>
    </w:p>
    <w:p w14:paraId="7B0D3482" w14:textId="77777777" w:rsidR="00AE0702" w:rsidRPr="00AE0702" w:rsidRDefault="00AE0702" w:rsidP="00AE0702">
      <w:pPr>
        <w:pStyle w:val="Prrafodelista"/>
        <w:numPr>
          <w:ilvl w:val="0"/>
          <w:numId w:val="9"/>
        </w:numPr>
        <w:tabs>
          <w:tab w:val="left" w:pos="1080"/>
        </w:tabs>
        <w:rPr>
          <w:rFonts w:cs="Arial"/>
          <w:sz w:val="24"/>
          <w:szCs w:val="24"/>
        </w:rPr>
      </w:pPr>
      <w:r w:rsidRPr="00AE0702">
        <w:rPr>
          <w:rFonts w:cs="Arial"/>
          <w:sz w:val="24"/>
          <w:szCs w:val="24"/>
        </w:rPr>
        <w:t xml:space="preserve">El 50%   se destinan a la operación de servicios que se brindan en las oficinas administrativas de APPAUNAM.  </w:t>
      </w:r>
    </w:p>
    <w:p w14:paraId="44A44E7F" w14:textId="77777777" w:rsidR="00AE0702" w:rsidRPr="00AE0702" w:rsidRDefault="00AE0702" w:rsidP="00AE0702">
      <w:pPr>
        <w:pStyle w:val="Prrafodelista"/>
        <w:numPr>
          <w:ilvl w:val="0"/>
          <w:numId w:val="9"/>
        </w:numPr>
        <w:tabs>
          <w:tab w:val="left" w:pos="1080"/>
        </w:tabs>
        <w:rPr>
          <w:rFonts w:cs="Arial"/>
          <w:sz w:val="24"/>
          <w:szCs w:val="24"/>
        </w:rPr>
      </w:pPr>
      <w:r w:rsidRPr="00AE0702">
        <w:rPr>
          <w:rFonts w:cs="Arial"/>
          <w:sz w:val="24"/>
          <w:szCs w:val="24"/>
        </w:rPr>
        <w:t>50% es el capital con que opera CAPSI, que desde su creación en su asamblea constitutiva se acordó que los recursos se utilizarían en.</w:t>
      </w:r>
    </w:p>
    <w:p w14:paraId="6E642DEF" w14:textId="77777777" w:rsidR="00AE0702" w:rsidRPr="00AE0702" w:rsidRDefault="00AE0702" w:rsidP="00AE0702">
      <w:pPr>
        <w:pStyle w:val="Prrafodelista"/>
        <w:numPr>
          <w:ilvl w:val="0"/>
          <w:numId w:val="10"/>
        </w:numPr>
        <w:tabs>
          <w:tab w:val="left" w:pos="1080"/>
        </w:tabs>
        <w:rPr>
          <w:rFonts w:cs="Arial"/>
          <w:sz w:val="24"/>
          <w:szCs w:val="24"/>
        </w:rPr>
      </w:pPr>
      <w:r w:rsidRPr="00AE0702">
        <w:rPr>
          <w:rFonts w:cs="Arial"/>
          <w:sz w:val="24"/>
          <w:szCs w:val="24"/>
        </w:rPr>
        <w:t>Festejo de día de maestro</w:t>
      </w:r>
    </w:p>
    <w:p w14:paraId="144314D3" w14:textId="77777777" w:rsidR="00AE0702" w:rsidRPr="00AE0702" w:rsidRDefault="00AE0702" w:rsidP="00AE0702">
      <w:pPr>
        <w:pStyle w:val="Prrafodelista"/>
        <w:numPr>
          <w:ilvl w:val="0"/>
          <w:numId w:val="10"/>
        </w:numPr>
        <w:tabs>
          <w:tab w:val="left" w:pos="1080"/>
        </w:tabs>
        <w:rPr>
          <w:rFonts w:cs="Arial"/>
          <w:sz w:val="24"/>
          <w:szCs w:val="24"/>
        </w:rPr>
      </w:pPr>
      <w:r w:rsidRPr="00AE0702">
        <w:rPr>
          <w:rFonts w:cs="Arial"/>
          <w:sz w:val="24"/>
          <w:szCs w:val="24"/>
        </w:rPr>
        <w:t>Festejo de fin de año</w:t>
      </w:r>
    </w:p>
    <w:p w14:paraId="6C82A4D0" w14:textId="77777777" w:rsidR="00AE0702" w:rsidRPr="00AE0702" w:rsidRDefault="00AE0702" w:rsidP="00AE0702">
      <w:pPr>
        <w:pStyle w:val="Prrafodelista"/>
        <w:numPr>
          <w:ilvl w:val="0"/>
          <w:numId w:val="10"/>
        </w:numPr>
        <w:tabs>
          <w:tab w:val="left" w:pos="1080"/>
        </w:tabs>
        <w:rPr>
          <w:rFonts w:cs="Arial"/>
          <w:sz w:val="24"/>
          <w:szCs w:val="24"/>
        </w:rPr>
      </w:pPr>
      <w:r w:rsidRPr="00AE0702">
        <w:rPr>
          <w:rFonts w:cs="Arial"/>
          <w:sz w:val="24"/>
          <w:szCs w:val="24"/>
        </w:rPr>
        <w:t xml:space="preserve">Regalos para cada integrante el día del maestro y de fin de año </w:t>
      </w:r>
    </w:p>
    <w:p w14:paraId="6AF9A84F" w14:textId="77777777" w:rsidR="00AE0702" w:rsidRPr="00AE0702" w:rsidRDefault="00AE0702" w:rsidP="00AE0702">
      <w:pPr>
        <w:pStyle w:val="Prrafodelista"/>
        <w:numPr>
          <w:ilvl w:val="0"/>
          <w:numId w:val="10"/>
        </w:numPr>
        <w:tabs>
          <w:tab w:val="left" w:pos="1080"/>
        </w:tabs>
        <w:rPr>
          <w:rFonts w:cs="Arial"/>
          <w:sz w:val="24"/>
          <w:szCs w:val="24"/>
        </w:rPr>
      </w:pPr>
      <w:r w:rsidRPr="00AE0702">
        <w:rPr>
          <w:rFonts w:cs="Arial"/>
          <w:sz w:val="24"/>
          <w:szCs w:val="24"/>
        </w:rPr>
        <w:t>Rifa de regalos en fin de año</w:t>
      </w:r>
    </w:p>
    <w:p w14:paraId="06BADC82" w14:textId="77777777" w:rsidR="00AE0702" w:rsidRPr="00AE0702" w:rsidRDefault="00AE0702" w:rsidP="00AE0702">
      <w:pPr>
        <w:pStyle w:val="Prrafodelista"/>
        <w:numPr>
          <w:ilvl w:val="0"/>
          <w:numId w:val="10"/>
        </w:numPr>
        <w:tabs>
          <w:tab w:val="left" w:pos="1080"/>
        </w:tabs>
        <w:rPr>
          <w:rFonts w:cs="Arial"/>
          <w:sz w:val="24"/>
          <w:szCs w:val="24"/>
        </w:rPr>
      </w:pPr>
      <w:r w:rsidRPr="00AE0702">
        <w:rPr>
          <w:rFonts w:cs="Arial"/>
          <w:sz w:val="24"/>
          <w:szCs w:val="24"/>
        </w:rPr>
        <w:t>Apoyo para las necesidades de la revista del colegio</w:t>
      </w:r>
    </w:p>
    <w:p w14:paraId="49AA19CE" w14:textId="77777777" w:rsidR="00AE0702" w:rsidRPr="00AE0702" w:rsidRDefault="00AE0702" w:rsidP="00AE0702">
      <w:pPr>
        <w:pStyle w:val="Prrafodelista"/>
        <w:numPr>
          <w:ilvl w:val="0"/>
          <w:numId w:val="10"/>
        </w:numPr>
        <w:tabs>
          <w:tab w:val="left" w:pos="1080"/>
        </w:tabs>
        <w:rPr>
          <w:rFonts w:cs="Arial"/>
          <w:sz w:val="24"/>
          <w:szCs w:val="24"/>
        </w:rPr>
      </w:pPr>
      <w:r w:rsidRPr="00AE0702">
        <w:rPr>
          <w:rFonts w:cs="Arial"/>
          <w:sz w:val="24"/>
          <w:szCs w:val="24"/>
        </w:rPr>
        <w:t xml:space="preserve">Gastos de representación del presidente, particularmente gastos de gasolina  </w:t>
      </w:r>
    </w:p>
    <w:p w14:paraId="1DACBE9E" w14:textId="77777777" w:rsidR="00AE0702" w:rsidRPr="00AE0702" w:rsidRDefault="00AE0702" w:rsidP="00AE0702">
      <w:pPr>
        <w:pStyle w:val="Prrafodelista"/>
        <w:numPr>
          <w:ilvl w:val="0"/>
          <w:numId w:val="10"/>
        </w:numPr>
        <w:tabs>
          <w:tab w:val="left" w:pos="1080"/>
        </w:tabs>
        <w:rPr>
          <w:rFonts w:cs="Arial"/>
          <w:sz w:val="24"/>
          <w:szCs w:val="24"/>
        </w:rPr>
      </w:pPr>
      <w:r w:rsidRPr="00AE0702">
        <w:rPr>
          <w:rFonts w:cs="Arial"/>
          <w:sz w:val="24"/>
          <w:szCs w:val="24"/>
        </w:rPr>
        <w:t xml:space="preserve">Ayuda a maestros para cubrir gastos de hospitalización </w:t>
      </w:r>
    </w:p>
    <w:p w14:paraId="07197185" w14:textId="77777777" w:rsidR="00AE0702" w:rsidRPr="00AE0702" w:rsidRDefault="00AE0702" w:rsidP="00AE0702">
      <w:pPr>
        <w:pStyle w:val="Prrafodelista"/>
        <w:numPr>
          <w:ilvl w:val="0"/>
          <w:numId w:val="10"/>
        </w:numPr>
        <w:tabs>
          <w:tab w:val="left" w:pos="1080"/>
        </w:tabs>
        <w:rPr>
          <w:rFonts w:cs="Arial"/>
          <w:sz w:val="24"/>
          <w:szCs w:val="24"/>
        </w:rPr>
      </w:pPr>
      <w:r w:rsidRPr="00AE0702">
        <w:rPr>
          <w:rFonts w:cs="Arial"/>
          <w:sz w:val="24"/>
          <w:szCs w:val="24"/>
        </w:rPr>
        <w:t xml:space="preserve">Ayuda a integrantes del capsi para la organización de eventos académicos. </w:t>
      </w:r>
    </w:p>
    <w:p w14:paraId="76249EAE" w14:textId="77777777" w:rsidR="00AE0702" w:rsidRPr="00AE0702" w:rsidRDefault="00AE0702" w:rsidP="00AE0702">
      <w:pPr>
        <w:pStyle w:val="Prrafodelista"/>
        <w:numPr>
          <w:ilvl w:val="0"/>
          <w:numId w:val="10"/>
        </w:numPr>
        <w:tabs>
          <w:tab w:val="left" w:pos="1080"/>
        </w:tabs>
        <w:rPr>
          <w:rFonts w:cs="Arial"/>
          <w:sz w:val="24"/>
          <w:szCs w:val="24"/>
        </w:rPr>
      </w:pPr>
      <w:r w:rsidRPr="00AE0702">
        <w:rPr>
          <w:rFonts w:cs="Arial"/>
          <w:sz w:val="24"/>
          <w:szCs w:val="24"/>
        </w:rPr>
        <w:t xml:space="preserve">Insumos de computación y fotocopiado entre otos. </w:t>
      </w:r>
    </w:p>
    <w:p w14:paraId="75E86F38" w14:textId="7E19202D" w:rsidR="00FD234A" w:rsidRPr="00FD234A" w:rsidRDefault="00AE0702" w:rsidP="00AE0702">
      <w:pPr>
        <w:tabs>
          <w:tab w:val="left" w:pos="1080"/>
        </w:tabs>
        <w:rPr>
          <w:rFonts w:cs="Arial"/>
          <w:sz w:val="24"/>
          <w:szCs w:val="24"/>
        </w:rPr>
      </w:pPr>
      <w:r w:rsidRPr="00AE0702">
        <w:rPr>
          <w:rFonts w:cs="Arial"/>
          <w:sz w:val="24"/>
          <w:szCs w:val="24"/>
        </w:rPr>
        <w:t xml:space="preserve">2.- Se presenta el informe  sobre las finanzas para revisión y aprobación de integrantes del colegio, para eso se genera una comisión </w:t>
      </w:r>
      <w:r w:rsidR="000A253F">
        <w:rPr>
          <w:rFonts w:cs="Arial"/>
          <w:sz w:val="24"/>
          <w:szCs w:val="24"/>
        </w:rPr>
        <w:t>conformada por la Dra. Yolanda Guevara Benítez,</w:t>
      </w:r>
      <w:r w:rsidRPr="00AE0702">
        <w:rPr>
          <w:rFonts w:cs="Arial"/>
          <w:sz w:val="24"/>
          <w:szCs w:val="24"/>
        </w:rPr>
        <w:t xml:space="preserve"> el Mtro. Jesús Becerra y la Lic. Blanca D</w:t>
      </w:r>
      <w:r w:rsidR="000A253F">
        <w:rPr>
          <w:rFonts w:cs="Arial"/>
          <w:sz w:val="24"/>
          <w:szCs w:val="24"/>
        </w:rPr>
        <w:t>elia Arias</w:t>
      </w:r>
      <w:r w:rsidRPr="00AE0702">
        <w:rPr>
          <w:rFonts w:cs="Arial"/>
          <w:sz w:val="24"/>
          <w:szCs w:val="24"/>
        </w:rPr>
        <w:t>.</w:t>
      </w:r>
    </w:p>
    <w:p w14:paraId="70FFBAD7" w14:textId="77777777" w:rsidR="00FD234A" w:rsidRDefault="00FD234A" w:rsidP="00FD234A">
      <w:pPr>
        <w:ind w:right="136"/>
        <w:jc w:val="both"/>
        <w:rPr>
          <w:rFonts w:ascii="Arial" w:hAnsi="Arial" w:cs="Arial"/>
          <w:b/>
          <w:sz w:val="20"/>
          <w:szCs w:val="20"/>
        </w:rPr>
      </w:pPr>
      <w:r w:rsidRPr="005057AF">
        <w:rPr>
          <w:rFonts w:ascii="Arial" w:hAnsi="Arial" w:cs="Arial"/>
          <w:b/>
          <w:sz w:val="20"/>
          <w:szCs w:val="20"/>
        </w:rPr>
        <w:t xml:space="preserve">- - - - - </w:t>
      </w:r>
      <w:r>
        <w:rPr>
          <w:rFonts w:ascii="Arial" w:hAnsi="Arial" w:cs="Arial"/>
          <w:b/>
          <w:sz w:val="20"/>
          <w:szCs w:val="20"/>
        </w:rPr>
        <w:t>- -  - - - -</w:t>
      </w:r>
      <w:r w:rsidRPr="005057AF">
        <w:rPr>
          <w:rFonts w:ascii="Arial" w:hAnsi="Arial" w:cs="Arial"/>
          <w:b/>
          <w:sz w:val="20"/>
          <w:szCs w:val="20"/>
        </w:rPr>
        <w:t xml:space="preserve">- - </w:t>
      </w:r>
      <w:r>
        <w:rPr>
          <w:rFonts w:ascii="Arial" w:hAnsi="Arial" w:cs="Arial"/>
          <w:b/>
          <w:sz w:val="20"/>
          <w:szCs w:val="20"/>
        </w:rPr>
        <w:t>- -  - - - -</w:t>
      </w:r>
      <w:r w:rsidRPr="005057AF">
        <w:rPr>
          <w:rFonts w:ascii="Arial" w:hAnsi="Arial" w:cs="Arial"/>
          <w:b/>
          <w:sz w:val="20"/>
          <w:szCs w:val="20"/>
        </w:rPr>
        <w:t xml:space="preserve">- - </w:t>
      </w:r>
      <w:r>
        <w:rPr>
          <w:rFonts w:ascii="Arial" w:hAnsi="Arial" w:cs="Arial"/>
          <w:b/>
          <w:sz w:val="20"/>
          <w:szCs w:val="20"/>
        </w:rPr>
        <w:t xml:space="preserve">- -  - - - -ASUNTOS GENERALES   - - </w:t>
      </w:r>
      <w:r w:rsidRPr="005057AF">
        <w:rPr>
          <w:rFonts w:ascii="Arial" w:hAnsi="Arial" w:cs="Arial"/>
          <w:b/>
          <w:sz w:val="20"/>
          <w:szCs w:val="20"/>
        </w:rPr>
        <w:t xml:space="preserve">- - </w:t>
      </w:r>
      <w:r>
        <w:rPr>
          <w:rFonts w:ascii="Arial" w:hAnsi="Arial" w:cs="Arial"/>
          <w:b/>
          <w:sz w:val="20"/>
          <w:szCs w:val="20"/>
        </w:rPr>
        <w:t>- -  - - - -</w:t>
      </w:r>
      <w:r w:rsidRPr="005057AF">
        <w:rPr>
          <w:rFonts w:ascii="Arial" w:hAnsi="Arial" w:cs="Arial"/>
          <w:b/>
          <w:sz w:val="20"/>
          <w:szCs w:val="20"/>
        </w:rPr>
        <w:t xml:space="preserve">- - </w:t>
      </w:r>
      <w:r>
        <w:rPr>
          <w:rFonts w:ascii="Arial" w:hAnsi="Arial" w:cs="Arial"/>
          <w:b/>
          <w:sz w:val="20"/>
          <w:szCs w:val="20"/>
        </w:rPr>
        <w:t xml:space="preserve">- -  - - - - - - - - - - </w:t>
      </w:r>
    </w:p>
    <w:p w14:paraId="1DAFC1EB" w14:textId="6F9D6D67" w:rsidR="00AE0702" w:rsidRPr="00AE0702" w:rsidRDefault="000A253F" w:rsidP="00AE0702">
      <w:pPr>
        <w:tabs>
          <w:tab w:val="left" w:pos="1080"/>
        </w:tabs>
        <w:rPr>
          <w:rFonts w:cs="Arial"/>
          <w:sz w:val="24"/>
          <w:szCs w:val="24"/>
        </w:rPr>
      </w:pPr>
      <w:r>
        <w:rPr>
          <w:rFonts w:cs="Arial"/>
          <w:sz w:val="24"/>
          <w:szCs w:val="24"/>
        </w:rPr>
        <w:t>1.- Se convocó</w:t>
      </w:r>
      <w:r w:rsidR="00AE0702" w:rsidRPr="00AE0702">
        <w:rPr>
          <w:rFonts w:cs="Arial"/>
          <w:sz w:val="24"/>
          <w:szCs w:val="24"/>
        </w:rPr>
        <w:t xml:space="preserve"> a un grupo de académicos para apoyo a la mesa directiva del CAPSI  con el que se pretende  mejorar el funcionamiento del </w:t>
      </w:r>
      <w:r>
        <w:rPr>
          <w:rFonts w:cs="Arial"/>
          <w:sz w:val="24"/>
          <w:szCs w:val="24"/>
        </w:rPr>
        <w:t>C</w:t>
      </w:r>
      <w:r w:rsidR="00AE0702" w:rsidRPr="00AE0702">
        <w:rPr>
          <w:rFonts w:cs="Arial"/>
          <w:sz w:val="24"/>
          <w:szCs w:val="24"/>
        </w:rPr>
        <w:t>olegio, Así,  en octubre del 2019 se constituyo un consejo consultivo integrado por:</w:t>
      </w:r>
    </w:p>
    <w:p w14:paraId="7AAF18ED" w14:textId="77777777" w:rsidR="00AE0702" w:rsidRPr="00AE0702" w:rsidRDefault="00AE0702" w:rsidP="00AE0702">
      <w:pPr>
        <w:pStyle w:val="Prrafodelista"/>
        <w:numPr>
          <w:ilvl w:val="0"/>
          <w:numId w:val="12"/>
        </w:numPr>
        <w:tabs>
          <w:tab w:val="left" w:pos="1080"/>
        </w:tabs>
        <w:rPr>
          <w:rFonts w:cs="Arial"/>
          <w:sz w:val="24"/>
          <w:szCs w:val="24"/>
        </w:rPr>
      </w:pPr>
      <w:r w:rsidRPr="00AE0702">
        <w:rPr>
          <w:rFonts w:cs="Arial"/>
          <w:sz w:val="24"/>
          <w:szCs w:val="24"/>
        </w:rPr>
        <w:t xml:space="preserve">Dr. Arturo Silva Rodríguez </w:t>
      </w:r>
    </w:p>
    <w:p w14:paraId="2A5C4405" w14:textId="77777777" w:rsidR="00AE0702" w:rsidRPr="00AE0702" w:rsidRDefault="00AE0702" w:rsidP="00AE0702">
      <w:pPr>
        <w:pStyle w:val="Prrafodelista"/>
        <w:numPr>
          <w:ilvl w:val="0"/>
          <w:numId w:val="12"/>
        </w:numPr>
        <w:tabs>
          <w:tab w:val="left" w:pos="1080"/>
        </w:tabs>
        <w:rPr>
          <w:rFonts w:cs="Arial"/>
          <w:sz w:val="24"/>
          <w:szCs w:val="24"/>
        </w:rPr>
      </w:pPr>
      <w:r w:rsidRPr="00AE0702">
        <w:rPr>
          <w:rFonts w:cs="Arial"/>
          <w:sz w:val="24"/>
          <w:szCs w:val="24"/>
        </w:rPr>
        <w:t>Dr. Gilberto Pérez Campos</w:t>
      </w:r>
    </w:p>
    <w:p w14:paraId="30AA3A7A" w14:textId="38518885" w:rsidR="00AE0702" w:rsidRDefault="00AE0702" w:rsidP="00AE0702">
      <w:pPr>
        <w:pStyle w:val="Prrafodelista"/>
        <w:numPr>
          <w:ilvl w:val="0"/>
          <w:numId w:val="12"/>
        </w:numPr>
        <w:tabs>
          <w:tab w:val="left" w:pos="1080"/>
        </w:tabs>
        <w:rPr>
          <w:rFonts w:cs="Arial"/>
          <w:sz w:val="24"/>
          <w:szCs w:val="24"/>
        </w:rPr>
      </w:pPr>
      <w:r w:rsidRPr="00AE0702">
        <w:rPr>
          <w:rFonts w:cs="Arial"/>
          <w:sz w:val="24"/>
          <w:szCs w:val="24"/>
        </w:rPr>
        <w:t>Dra</w:t>
      </w:r>
      <w:r w:rsidR="000A253F">
        <w:rPr>
          <w:rFonts w:cs="Arial"/>
          <w:sz w:val="24"/>
          <w:szCs w:val="24"/>
        </w:rPr>
        <w:t>. Carmen Yolanda Guevara Benítez</w:t>
      </w:r>
    </w:p>
    <w:p w14:paraId="1564C079" w14:textId="2A35C376" w:rsidR="000A253F" w:rsidRPr="00AE0702" w:rsidRDefault="000A253F" w:rsidP="00AE0702">
      <w:pPr>
        <w:pStyle w:val="Prrafodelista"/>
        <w:numPr>
          <w:ilvl w:val="0"/>
          <w:numId w:val="12"/>
        </w:numPr>
        <w:tabs>
          <w:tab w:val="left" w:pos="1080"/>
        </w:tabs>
        <w:rPr>
          <w:rFonts w:cs="Arial"/>
          <w:sz w:val="24"/>
          <w:szCs w:val="24"/>
        </w:rPr>
      </w:pPr>
      <w:r>
        <w:rPr>
          <w:rFonts w:cs="Arial"/>
          <w:sz w:val="24"/>
          <w:szCs w:val="24"/>
        </w:rPr>
        <w:t>Dr. José de Jesús Vargas Flores</w:t>
      </w:r>
    </w:p>
    <w:p w14:paraId="0D9218D0" w14:textId="77777777" w:rsidR="00AE0702" w:rsidRDefault="00AE0702" w:rsidP="00AE0702">
      <w:pPr>
        <w:pStyle w:val="Prrafodelista"/>
        <w:numPr>
          <w:ilvl w:val="0"/>
          <w:numId w:val="12"/>
        </w:numPr>
        <w:tabs>
          <w:tab w:val="left" w:pos="1080"/>
        </w:tabs>
        <w:rPr>
          <w:rFonts w:cs="Arial"/>
          <w:sz w:val="24"/>
          <w:szCs w:val="24"/>
        </w:rPr>
      </w:pPr>
      <w:r w:rsidRPr="00AE0702">
        <w:rPr>
          <w:rFonts w:cs="Arial"/>
          <w:sz w:val="24"/>
          <w:szCs w:val="24"/>
        </w:rPr>
        <w:lastRenderedPageBreak/>
        <w:t>Dra. Susana Robles Montijo</w:t>
      </w:r>
    </w:p>
    <w:p w14:paraId="2AEF1F4C" w14:textId="6C23D2E1" w:rsidR="000A253F" w:rsidRPr="00AE0702" w:rsidRDefault="000A253F" w:rsidP="00AE0702">
      <w:pPr>
        <w:pStyle w:val="Prrafodelista"/>
        <w:numPr>
          <w:ilvl w:val="0"/>
          <w:numId w:val="12"/>
        </w:numPr>
        <w:tabs>
          <w:tab w:val="left" w:pos="1080"/>
        </w:tabs>
        <w:rPr>
          <w:rFonts w:cs="Arial"/>
          <w:sz w:val="24"/>
          <w:szCs w:val="24"/>
        </w:rPr>
      </w:pPr>
      <w:r>
        <w:rPr>
          <w:rFonts w:cs="Arial"/>
          <w:sz w:val="24"/>
          <w:szCs w:val="24"/>
        </w:rPr>
        <w:t xml:space="preserve">Dra. </w:t>
      </w:r>
      <w:proofErr w:type="spellStart"/>
      <w:r>
        <w:rPr>
          <w:rFonts w:cs="Arial"/>
          <w:sz w:val="24"/>
          <w:szCs w:val="24"/>
        </w:rPr>
        <w:t>Joselina</w:t>
      </w:r>
      <w:proofErr w:type="spellEnd"/>
      <w:r>
        <w:rPr>
          <w:rFonts w:cs="Arial"/>
          <w:sz w:val="24"/>
          <w:szCs w:val="24"/>
        </w:rPr>
        <w:t xml:space="preserve"> Ibáñez</w:t>
      </w:r>
    </w:p>
    <w:p w14:paraId="38CEA9C5" w14:textId="77777777" w:rsidR="00AE0702" w:rsidRPr="00AE0702" w:rsidRDefault="00AE0702" w:rsidP="00AE0702">
      <w:pPr>
        <w:pStyle w:val="Prrafodelista"/>
        <w:numPr>
          <w:ilvl w:val="0"/>
          <w:numId w:val="12"/>
        </w:numPr>
        <w:tabs>
          <w:tab w:val="left" w:pos="1080"/>
        </w:tabs>
        <w:rPr>
          <w:rFonts w:cs="Arial"/>
          <w:sz w:val="24"/>
          <w:szCs w:val="24"/>
        </w:rPr>
      </w:pPr>
      <w:r w:rsidRPr="00AE0702">
        <w:rPr>
          <w:rFonts w:cs="Arial"/>
          <w:sz w:val="24"/>
          <w:szCs w:val="24"/>
        </w:rPr>
        <w:t>Dra. Rosa Isela Ruiz García</w:t>
      </w:r>
    </w:p>
    <w:p w14:paraId="6B53CBF9" w14:textId="77777777" w:rsidR="00AE0702" w:rsidRPr="00AE0702" w:rsidRDefault="00AE0702" w:rsidP="00AE0702">
      <w:pPr>
        <w:pStyle w:val="Prrafodelista"/>
        <w:numPr>
          <w:ilvl w:val="0"/>
          <w:numId w:val="12"/>
        </w:numPr>
        <w:tabs>
          <w:tab w:val="left" w:pos="1080"/>
        </w:tabs>
        <w:rPr>
          <w:rFonts w:cs="Arial"/>
          <w:sz w:val="24"/>
          <w:szCs w:val="24"/>
        </w:rPr>
      </w:pPr>
      <w:r w:rsidRPr="00AE0702">
        <w:rPr>
          <w:rFonts w:cs="Arial"/>
          <w:sz w:val="24"/>
          <w:szCs w:val="24"/>
        </w:rPr>
        <w:t>Mtra. Patricia Suárez</w:t>
      </w:r>
    </w:p>
    <w:p w14:paraId="08C4EE65" w14:textId="77777777" w:rsidR="00AE0702" w:rsidRPr="00AE0702" w:rsidRDefault="00AE0702" w:rsidP="00AE0702">
      <w:pPr>
        <w:pStyle w:val="Prrafodelista"/>
        <w:numPr>
          <w:ilvl w:val="0"/>
          <w:numId w:val="12"/>
        </w:numPr>
        <w:tabs>
          <w:tab w:val="left" w:pos="1080"/>
        </w:tabs>
        <w:rPr>
          <w:rFonts w:cs="Arial"/>
          <w:sz w:val="24"/>
          <w:szCs w:val="24"/>
        </w:rPr>
      </w:pPr>
      <w:r w:rsidRPr="00AE0702">
        <w:rPr>
          <w:rFonts w:cs="Arial"/>
          <w:sz w:val="24"/>
          <w:szCs w:val="24"/>
        </w:rPr>
        <w:t xml:space="preserve">Dra. Esperanza Guarneros Reyes </w:t>
      </w:r>
    </w:p>
    <w:p w14:paraId="05FA5191" w14:textId="77777777" w:rsidR="00AE0702" w:rsidRPr="00AE0702" w:rsidRDefault="00AE0702" w:rsidP="00AE0702">
      <w:pPr>
        <w:pStyle w:val="Prrafodelista"/>
        <w:numPr>
          <w:ilvl w:val="0"/>
          <w:numId w:val="12"/>
        </w:numPr>
        <w:tabs>
          <w:tab w:val="left" w:pos="1080"/>
        </w:tabs>
        <w:rPr>
          <w:rFonts w:cs="Arial"/>
          <w:sz w:val="24"/>
          <w:szCs w:val="24"/>
        </w:rPr>
      </w:pPr>
      <w:r w:rsidRPr="00AE0702">
        <w:rPr>
          <w:rFonts w:cs="Arial"/>
          <w:sz w:val="24"/>
          <w:szCs w:val="24"/>
        </w:rPr>
        <w:t xml:space="preserve">Mtra. Ma. Ángeles Campos Huichán </w:t>
      </w:r>
    </w:p>
    <w:p w14:paraId="3147536F" w14:textId="09726A8C" w:rsidR="00AE0702" w:rsidRPr="00AE0702" w:rsidRDefault="00AE0702" w:rsidP="001E1E23">
      <w:pPr>
        <w:tabs>
          <w:tab w:val="left" w:pos="1080"/>
        </w:tabs>
        <w:rPr>
          <w:rFonts w:cs="Arial"/>
          <w:sz w:val="24"/>
          <w:szCs w:val="24"/>
        </w:rPr>
      </w:pPr>
      <w:r w:rsidRPr="00AE0702">
        <w:rPr>
          <w:rFonts w:cs="Arial"/>
          <w:sz w:val="24"/>
          <w:szCs w:val="24"/>
        </w:rPr>
        <w:t xml:space="preserve">2.- </w:t>
      </w:r>
      <w:r w:rsidR="000A253F">
        <w:rPr>
          <w:rFonts w:cs="Arial"/>
          <w:sz w:val="24"/>
          <w:szCs w:val="24"/>
        </w:rPr>
        <w:t>Se discutió que en la implementación del nuevo Plan de estudios</w:t>
      </w:r>
      <w:r w:rsidR="001E1E23">
        <w:rPr>
          <w:rFonts w:cs="Arial"/>
          <w:sz w:val="24"/>
          <w:szCs w:val="24"/>
        </w:rPr>
        <w:t xml:space="preserve"> se visualizan una diversidad de problemas que afectan las condiciones de trabajo de los académicos, principalmente a los profesores de asignatura y que el Colegio debe hacer un planteamiento que permita justificar académicamente la petición de h</w:t>
      </w:r>
      <w:r w:rsidRPr="00AE0702">
        <w:rPr>
          <w:rFonts w:cs="Arial"/>
          <w:sz w:val="24"/>
          <w:szCs w:val="24"/>
        </w:rPr>
        <w:t>oras de apoyo para juntas</w:t>
      </w:r>
      <w:r w:rsidR="001E1E23">
        <w:rPr>
          <w:rFonts w:cs="Arial"/>
          <w:sz w:val="24"/>
          <w:szCs w:val="24"/>
        </w:rPr>
        <w:t>,</w:t>
      </w:r>
      <w:r w:rsidRPr="00AE0702">
        <w:rPr>
          <w:rFonts w:cs="Arial"/>
          <w:sz w:val="24"/>
          <w:szCs w:val="24"/>
        </w:rPr>
        <w:t xml:space="preserve"> </w:t>
      </w:r>
      <w:r w:rsidR="001E1E23">
        <w:rPr>
          <w:rFonts w:cs="Arial"/>
          <w:sz w:val="24"/>
          <w:szCs w:val="24"/>
        </w:rPr>
        <w:t>preparación de clases y h</w:t>
      </w:r>
      <w:r w:rsidRPr="00AE0702">
        <w:rPr>
          <w:rFonts w:cs="Arial"/>
          <w:sz w:val="24"/>
          <w:szCs w:val="24"/>
        </w:rPr>
        <w:t xml:space="preserve">oras para formación docente. </w:t>
      </w:r>
      <w:r w:rsidR="001E1E23">
        <w:rPr>
          <w:rFonts w:cs="Arial"/>
          <w:sz w:val="24"/>
          <w:szCs w:val="24"/>
        </w:rPr>
        <w:t xml:space="preserve">El Mtro. Alfonso Olvera Hernández plantea que existe un trabajo elaborado que podría tomarse de base para la elaboración de una propuesta académica. Se propone que se forme una Comisión para su elaboración y que estaría formada inicialmente por la Dra. Norma </w:t>
      </w:r>
      <w:proofErr w:type="spellStart"/>
      <w:r w:rsidR="001E1E23">
        <w:rPr>
          <w:rFonts w:cs="Arial"/>
          <w:sz w:val="24"/>
          <w:szCs w:val="24"/>
        </w:rPr>
        <w:t>Coffin</w:t>
      </w:r>
      <w:proofErr w:type="spellEnd"/>
      <w:r w:rsidR="001E1E23">
        <w:rPr>
          <w:rFonts w:cs="Arial"/>
          <w:sz w:val="24"/>
          <w:szCs w:val="24"/>
        </w:rPr>
        <w:t>, y el Mtro. Alfonso Olvera y se propone que en el mes de junio se reúna. Se invita a los docentes interesados en formar parte de esta Comisión se lo hagan saber al Mtro. Rafael Palacios Abreu.</w:t>
      </w:r>
      <w:bookmarkStart w:id="0" w:name="_GoBack"/>
      <w:bookmarkEnd w:id="0"/>
    </w:p>
    <w:p w14:paraId="18588FFC" w14:textId="77777777" w:rsidR="00AE0702" w:rsidRPr="00AE0702" w:rsidRDefault="00AE0702" w:rsidP="00AE0702">
      <w:pPr>
        <w:tabs>
          <w:tab w:val="left" w:pos="1080"/>
        </w:tabs>
        <w:rPr>
          <w:rFonts w:cs="Arial"/>
          <w:sz w:val="24"/>
          <w:szCs w:val="24"/>
        </w:rPr>
      </w:pPr>
      <w:r w:rsidRPr="00AE0702">
        <w:rPr>
          <w:rFonts w:cs="Arial"/>
          <w:sz w:val="24"/>
          <w:szCs w:val="24"/>
        </w:rPr>
        <w:t xml:space="preserve">3.- Se les invita a participar en la comida de día del maestro que se llevará a cabo el próximo 24 de mayo a partir de las 15:00 hrs. en el Salón de eventos de "El arca", ubicada en Av. Sor Juana Inés de la Cruz y Gustavo Baz, se les pide que confirmen asistencia. </w:t>
      </w:r>
    </w:p>
    <w:p w14:paraId="1898750A" w14:textId="77777777" w:rsidR="00AE0702" w:rsidRPr="00AE0702" w:rsidRDefault="00AE0702" w:rsidP="00AE0702">
      <w:pPr>
        <w:tabs>
          <w:tab w:val="left" w:pos="1080"/>
        </w:tabs>
        <w:rPr>
          <w:rFonts w:cs="Arial"/>
          <w:b/>
          <w:sz w:val="24"/>
          <w:szCs w:val="24"/>
        </w:rPr>
      </w:pPr>
    </w:p>
    <w:p w14:paraId="2BCEC6D8" w14:textId="77777777" w:rsidR="00AE0702" w:rsidRPr="00AE0702" w:rsidRDefault="00AE0702" w:rsidP="00AE0702">
      <w:pPr>
        <w:tabs>
          <w:tab w:val="left" w:pos="1080"/>
        </w:tabs>
        <w:rPr>
          <w:rFonts w:cs="Arial"/>
          <w:b/>
          <w:sz w:val="24"/>
          <w:szCs w:val="24"/>
        </w:rPr>
      </w:pPr>
    </w:p>
    <w:p w14:paraId="36AF0783" w14:textId="77777777" w:rsidR="00B53354" w:rsidRDefault="00B53354" w:rsidP="006711DB">
      <w:pPr>
        <w:tabs>
          <w:tab w:val="left" w:pos="1080"/>
        </w:tabs>
        <w:rPr>
          <w:rFonts w:cs="Arial"/>
          <w:b/>
          <w:sz w:val="24"/>
          <w:szCs w:val="24"/>
        </w:rPr>
      </w:pPr>
    </w:p>
    <w:p w14:paraId="73C00B85" w14:textId="77777777" w:rsidR="00B53354" w:rsidRDefault="00B53354" w:rsidP="006711DB">
      <w:pPr>
        <w:tabs>
          <w:tab w:val="left" w:pos="1080"/>
        </w:tabs>
        <w:rPr>
          <w:rFonts w:cs="Arial"/>
          <w:b/>
          <w:sz w:val="24"/>
          <w:szCs w:val="24"/>
        </w:rPr>
      </w:pPr>
    </w:p>
    <w:p w14:paraId="2986F2D7" w14:textId="77777777" w:rsidR="00B53354" w:rsidRDefault="00B53354" w:rsidP="006711DB">
      <w:pPr>
        <w:tabs>
          <w:tab w:val="left" w:pos="1080"/>
        </w:tabs>
        <w:rPr>
          <w:rFonts w:cs="Arial"/>
          <w:b/>
          <w:sz w:val="24"/>
          <w:szCs w:val="24"/>
        </w:rPr>
      </w:pPr>
    </w:p>
    <w:p w14:paraId="391EEFF5" w14:textId="77777777" w:rsidR="00B53354" w:rsidRDefault="00B53354" w:rsidP="006711DB">
      <w:pPr>
        <w:tabs>
          <w:tab w:val="left" w:pos="1080"/>
        </w:tabs>
        <w:rPr>
          <w:rFonts w:cs="Arial"/>
          <w:b/>
          <w:sz w:val="24"/>
          <w:szCs w:val="24"/>
        </w:rPr>
      </w:pPr>
    </w:p>
    <w:p w14:paraId="72E85946" w14:textId="77777777" w:rsidR="00B53354" w:rsidRPr="006711DB" w:rsidRDefault="00B53354" w:rsidP="00B53354">
      <w:pPr>
        <w:tabs>
          <w:tab w:val="left" w:pos="1080"/>
        </w:tabs>
      </w:pPr>
    </w:p>
    <w:sectPr w:rsidR="00B53354" w:rsidRPr="006711DB" w:rsidSect="003F49C0">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A0F754" w14:textId="77777777" w:rsidR="00DD139D" w:rsidRDefault="00DD139D" w:rsidP="00B53354">
      <w:pPr>
        <w:spacing w:after="0" w:line="240" w:lineRule="auto"/>
      </w:pPr>
      <w:r>
        <w:separator/>
      </w:r>
    </w:p>
  </w:endnote>
  <w:endnote w:type="continuationSeparator" w:id="0">
    <w:p w14:paraId="28AEA5F3" w14:textId="77777777" w:rsidR="00DD139D" w:rsidRDefault="00DD139D" w:rsidP="00B53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C1B60" w14:textId="77777777" w:rsidR="001A7B08" w:rsidRDefault="001A7B08">
    <w:pPr>
      <w:pStyle w:val="Piedepgina"/>
    </w:pPr>
    <w:r>
      <w:rPr>
        <w:noProof/>
        <w:lang w:eastAsia="es-MX"/>
      </w:rPr>
      <w:drawing>
        <wp:anchor distT="0" distB="0" distL="114300" distR="114300" simplePos="0" relativeHeight="251658240" behindDoc="0" locked="0" layoutInCell="1" allowOverlap="1" wp14:anchorId="3C81B1EE" wp14:editId="5693DBA4">
          <wp:simplePos x="0" y="0"/>
          <wp:positionH relativeFrom="column">
            <wp:posOffset>-1080135</wp:posOffset>
          </wp:positionH>
          <wp:positionV relativeFrom="paragraph">
            <wp:posOffset>-81915</wp:posOffset>
          </wp:positionV>
          <wp:extent cx="7772400" cy="687705"/>
          <wp:effectExtent l="0" t="0" r="0" b="0"/>
          <wp:wrapSquare wrapText="bothSides"/>
          <wp:docPr id="1" name="Imagen 1" descr="Macintosh HD:Users:Responsable:Desktop:Captura de pantalla 2019-04-29 a las 7.05.28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sponsable:Desktop:Captura de pantalla 2019-04-29 a las 7.05.28 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6877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7B35CB" w14:textId="77777777" w:rsidR="00DD139D" w:rsidRDefault="00DD139D" w:rsidP="00B53354">
      <w:pPr>
        <w:spacing w:after="0" w:line="240" w:lineRule="auto"/>
      </w:pPr>
      <w:r>
        <w:separator/>
      </w:r>
    </w:p>
  </w:footnote>
  <w:footnote w:type="continuationSeparator" w:id="0">
    <w:p w14:paraId="637984EA" w14:textId="77777777" w:rsidR="00DD139D" w:rsidRDefault="00DD139D" w:rsidP="00B533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5F634" w14:textId="77777777" w:rsidR="001A7B08" w:rsidRDefault="001A7B08">
    <w:pPr>
      <w:pStyle w:val="Encabezado"/>
    </w:pPr>
    <w:r>
      <w:rPr>
        <w:noProof/>
        <w:lang w:eastAsia="es-MX"/>
      </w:rPr>
      <w:drawing>
        <wp:anchor distT="0" distB="0" distL="114300" distR="114300" simplePos="0" relativeHeight="251659264" behindDoc="0" locked="0" layoutInCell="1" allowOverlap="1" wp14:anchorId="355C53F1" wp14:editId="320D1F97">
          <wp:simplePos x="0" y="0"/>
          <wp:positionH relativeFrom="column">
            <wp:posOffset>-1080135</wp:posOffset>
          </wp:positionH>
          <wp:positionV relativeFrom="paragraph">
            <wp:posOffset>-449580</wp:posOffset>
          </wp:positionV>
          <wp:extent cx="7772400" cy="899795"/>
          <wp:effectExtent l="0" t="0" r="0" b="0"/>
          <wp:wrapSquare wrapText="bothSides"/>
          <wp:docPr id="2" name="Imagen 2" descr="Macintosh HD:Users:Responsable:Desktop:Captura de pantalla 2019-04-29 a las 7.05.1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Responsable:Desktop:Captura de pantalla 2019-04-29 a las 7.05.13 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8997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3E77"/>
    <w:multiLevelType w:val="hybridMultilevel"/>
    <w:tmpl w:val="54A8459E"/>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06477609"/>
    <w:multiLevelType w:val="hybridMultilevel"/>
    <w:tmpl w:val="09D46BD0"/>
    <w:lvl w:ilvl="0" w:tplc="0C0A000D">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
    <w:nsid w:val="0AD955A4"/>
    <w:multiLevelType w:val="hybridMultilevel"/>
    <w:tmpl w:val="6F72F2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221350"/>
    <w:multiLevelType w:val="hybridMultilevel"/>
    <w:tmpl w:val="333CFA1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BFD3987"/>
    <w:multiLevelType w:val="hybridMultilevel"/>
    <w:tmpl w:val="4000AB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EB80742"/>
    <w:multiLevelType w:val="hybridMultilevel"/>
    <w:tmpl w:val="5F8AC586"/>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6">
    <w:nsid w:val="339E6101"/>
    <w:multiLevelType w:val="hybridMultilevel"/>
    <w:tmpl w:val="7494C4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CEF5318"/>
    <w:multiLevelType w:val="hybridMultilevel"/>
    <w:tmpl w:val="1C2076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09C5998"/>
    <w:multiLevelType w:val="hybridMultilevel"/>
    <w:tmpl w:val="D4BA79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1593B60"/>
    <w:multiLevelType w:val="hybridMultilevel"/>
    <w:tmpl w:val="25707B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DE9084A"/>
    <w:multiLevelType w:val="hybridMultilevel"/>
    <w:tmpl w:val="655034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D9E1162"/>
    <w:multiLevelType w:val="hybridMultilevel"/>
    <w:tmpl w:val="15FEF52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46A5A1E"/>
    <w:multiLevelType w:val="hybridMultilevel"/>
    <w:tmpl w:val="FFEA50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5BE477A"/>
    <w:multiLevelType w:val="multilevel"/>
    <w:tmpl w:val="BC8AB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6"/>
  </w:num>
  <w:num w:numId="3">
    <w:abstractNumId w:val="5"/>
  </w:num>
  <w:num w:numId="4">
    <w:abstractNumId w:val="7"/>
  </w:num>
  <w:num w:numId="5">
    <w:abstractNumId w:val="2"/>
  </w:num>
  <w:num w:numId="6">
    <w:abstractNumId w:val="12"/>
  </w:num>
  <w:num w:numId="7">
    <w:abstractNumId w:val="1"/>
  </w:num>
  <w:num w:numId="8">
    <w:abstractNumId w:val="3"/>
  </w:num>
  <w:num w:numId="9">
    <w:abstractNumId w:val="8"/>
  </w:num>
  <w:num w:numId="10">
    <w:abstractNumId w:val="0"/>
  </w:num>
  <w:num w:numId="11">
    <w:abstractNumId w:val="11"/>
  </w:num>
  <w:num w:numId="12">
    <w:abstractNumId w:val="9"/>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1DB"/>
    <w:rsid w:val="000A253F"/>
    <w:rsid w:val="000D0709"/>
    <w:rsid w:val="000D5477"/>
    <w:rsid w:val="000D7523"/>
    <w:rsid w:val="00174BBA"/>
    <w:rsid w:val="001A7B08"/>
    <w:rsid w:val="001E1E23"/>
    <w:rsid w:val="00210F60"/>
    <w:rsid w:val="00212601"/>
    <w:rsid w:val="00264864"/>
    <w:rsid w:val="003F49C0"/>
    <w:rsid w:val="006711DB"/>
    <w:rsid w:val="007C7F70"/>
    <w:rsid w:val="00A0013F"/>
    <w:rsid w:val="00AB2485"/>
    <w:rsid w:val="00AB454F"/>
    <w:rsid w:val="00AE0702"/>
    <w:rsid w:val="00B53354"/>
    <w:rsid w:val="00D13F4A"/>
    <w:rsid w:val="00D30C30"/>
    <w:rsid w:val="00D34380"/>
    <w:rsid w:val="00D43B60"/>
    <w:rsid w:val="00DD139D"/>
    <w:rsid w:val="00EE2EE7"/>
    <w:rsid w:val="00F263E8"/>
    <w:rsid w:val="00FC4009"/>
    <w:rsid w:val="00FD234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D1D0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1DB"/>
    <w:pPr>
      <w:spacing w:after="200" w:line="276" w:lineRule="auto"/>
    </w:pPr>
    <w:rPr>
      <w:rFonts w:ascii="Calibri" w:eastAsia="Calibri" w:hAnsi="Calibri" w:cs="Times New Roman"/>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711DB"/>
    <w:pPr>
      <w:ind w:left="720"/>
      <w:contextualSpacing/>
    </w:pPr>
  </w:style>
  <w:style w:type="paragraph" w:styleId="Sinespaciado">
    <w:name w:val="No Spacing"/>
    <w:uiPriority w:val="1"/>
    <w:qFormat/>
    <w:rsid w:val="006711DB"/>
    <w:rPr>
      <w:rFonts w:ascii="Calibri" w:eastAsia="Calibri" w:hAnsi="Calibri" w:cs="Times New Roman"/>
      <w:sz w:val="22"/>
      <w:szCs w:val="22"/>
      <w:lang w:val="es-MX" w:eastAsia="en-US"/>
    </w:rPr>
  </w:style>
  <w:style w:type="paragraph" w:styleId="Encabezado">
    <w:name w:val="header"/>
    <w:basedOn w:val="Normal"/>
    <w:link w:val="EncabezadoCar"/>
    <w:uiPriority w:val="99"/>
    <w:unhideWhenUsed/>
    <w:rsid w:val="00B5335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53354"/>
    <w:rPr>
      <w:rFonts w:ascii="Calibri" w:eastAsia="Calibri" w:hAnsi="Calibri" w:cs="Times New Roman"/>
      <w:sz w:val="22"/>
      <w:szCs w:val="22"/>
      <w:lang w:val="es-MX" w:eastAsia="en-US"/>
    </w:rPr>
  </w:style>
  <w:style w:type="paragraph" w:styleId="Piedepgina">
    <w:name w:val="footer"/>
    <w:basedOn w:val="Normal"/>
    <w:link w:val="PiedepginaCar"/>
    <w:uiPriority w:val="99"/>
    <w:unhideWhenUsed/>
    <w:rsid w:val="00B5335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53354"/>
    <w:rPr>
      <w:rFonts w:ascii="Calibri" w:eastAsia="Calibri" w:hAnsi="Calibri" w:cs="Times New Roman"/>
      <w:sz w:val="22"/>
      <w:szCs w:val="22"/>
      <w:lang w:val="es-MX" w:eastAsia="en-US"/>
    </w:rPr>
  </w:style>
  <w:style w:type="paragraph" w:styleId="Textodeglobo">
    <w:name w:val="Balloon Text"/>
    <w:basedOn w:val="Normal"/>
    <w:link w:val="TextodegloboCar"/>
    <w:uiPriority w:val="99"/>
    <w:semiHidden/>
    <w:unhideWhenUsed/>
    <w:rsid w:val="00B53354"/>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53354"/>
    <w:rPr>
      <w:rFonts w:ascii="Lucida Grande" w:eastAsia="Calibri" w:hAnsi="Lucida Grande" w:cs="Lucida Grande"/>
      <w:sz w:val="18"/>
      <w:szCs w:val="18"/>
      <w:lang w:val="es-MX"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1DB"/>
    <w:pPr>
      <w:spacing w:after="200" w:line="276" w:lineRule="auto"/>
    </w:pPr>
    <w:rPr>
      <w:rFonts w:ascii="Calibri" w:eastAsia="Calibri" w:hAnsi="Calibri" w:cs="Times New Roman"/>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711DB"/>
    <w:pPr>
      <w:ind w:left="720"/>
      <w:contextualSpacing/>
    </w:pPr>
  </w:style>
  <w:style w:type="paragraph" w:styleId="Sinespaciado">
    <w:name w:val="No Spacing"/>
    <w:uiPriority w:val="1"/>
    <w:qFormat/>
    <w:rsid w:val="006711DB"/>
    <w:rPr>
      <w:rFonts w:ascii="Calibri" w:eastAsia="Calibri" w:hAnsi="Calibri" w:cs="Times New Roman"/>
      <w:sz w:val="22"/>
      <w:szCs w:val="22"/>
      <w:lang w:val="es-MX" w:eastAsia="en-US"/>
    </w:rPr>
  </w:style>
  <w:style w:type="paragraph" w:styleId="Encabezado">
    <w:name w:val="header"/>
    <w:basedOn w:val="Normal"/>
    <w:link w:val="EncabezadoCar"/>
    <w:uiPriority w:val="99"/>
    <w:unhideWhenUsed/>
    <w:rsid w:val="00B5335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53354"/>
    <w:rPr>
      <w:rFonts w:ascii="Calibri" w:eastAsia="Calibri" w:hAnsi="Calibri" w:cs="Times New Roman"/>
      <w:sz w:val="22"/>
      <w:szCs w:val="22"/>
      <w:lang w:val="es-MX" w:eastAsia="en-US"/>
    </w:rPr>
  </w:style>
  <w:style w:type="paragraph" w:styleId="Piedepgina">
    <w:name w:val="footer"/>
    <w:basedOn w:val="Normal"/>
    <w:link w:val="PiedepginaCar"/>
    <w:uiPriority w:val="99"/>
    <w:unhideWhenUsed/>
    <w:rsid w:val="00B5335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53354"/>
    <w:rPr>
      <w:rFonts w:ascii="Calibri" w:eastAsia="Calibri" w:hAnsi="Calibri" w:cs="Times New Roman"/>
      <w:sz w:val="22"/>
      <w:szCs w:val="22"/>
      <w:lang w:val="es-MX" w:eastAsia="en-US"/>
    </w:rPr>
  </w:style>
  <w:style w:type="paragraph" w:styleId="Textodeglobo">
    <w:name w:val="Balloon Text"/>
    <w:basedOn w:val="Normal"/>
    <w:link w:val="TextodegloboCar"/>
    <w:uiPriority w:val="99"/>
    <w:semiHidden/>
    <w:unhideWhenUsed/>
    <w:rsid w:val="00B53354"/>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53354"/>
    <w:rPr>
      <w:rFonts w:ascii="Lucida Grande" w:eastAsia="Calibri" w:hAnsi="Lucida Grande" w:cs="Lucida Grande"/>
      <w:sz w:val="18"/>
      <w:szCs w:val="18"/>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3001">
      <w:bodyDiv w:val="1"/>
      <w:marLeft w:val="0"/>
      <w:marRight w:val="0"/>
      <w:marTop w:val="0"/>
      <w:marBottom w:val="0"/>
      <w:divBdr>
        <w:top w:val="none" w:sz="0" w:space="0" w:color="auto"/>
        <w:left w:val="none" w:sz="0" w:space="0" w:color="auto"/>
        <w:bottom w:val="none" w:sz="0" w:space="0" w:color="auto"/>
        <w:right w:val="none" w:sz="0" w:space="0" w:color="auto"/>
      </w:divBdr>
    </w:div>
    <w:div w:id="227349388">
      <w:bodyDiv w:val="1"/>
      <w:marLeft w:val="0"/>
      <w:marRight w:val="0"/>
      <w:marTop w:val="0"/>
      <w:marBottom w:val="0"/>
      <w:divBdr>
        <w:top w:val="none" w:sz="0" w:space="0" w:color="auto"/>
        <w:left w:val="none" w:sz="0" w:space="0" w:color="auto"/>
        <w:bottom w:val="none" w:sz="0" w:space="0" w:color="auto"/>
        <w:right w:val="none" w:sz="0" w:space="0" w:color="auto"/>
      </w:divBdr>
    </w:div>
    <w:div w:id="247542838">
      <w:bodyDiv w:val="1"/>
      <w:marLeft w:val="0"/>
      <w:marRight w:val="0"/>
      <w:marTop w:val="0"/>
      <w:marBottom w:val="0"/>
      <w:divBdr>
        <w:top w:val="none" w:sz="0" w:space="0" w:color="auto"/>
        <w:left w:val="none" w:sz="0" w:space="0" w:color="auto"/>
        <w:bottom w:val="none" w:sz="0" w:space="0" w:color="auto"/>
        <w:right w:val="none" w:sz="0" w:space="0" w:color="auto"/>
      </w:divBdr>
    </w:div>
    <w:div w:id="12462999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1006</Words>
  <Characters>5536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UNAM</Company>
  <LinksUpToDate>false</LinksUpToDate>
  <CharactersWithSpaces>6529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David  Enriquez</dc:creator>
  <cp:lastModifiedBy>Secretaria</cp:lastModifiedBy>
  <cp:revision>2</cp:revision>
  <dcterms:created xsi:type="dcterms:W3CDTF">2019-04-30T18:31:00Z</dcterms:created>
  <dcterms:modified xsi:type="dcterms:W3CDTF">2019-04-30T18:31:00Z</dcterms:modified>
</cp:coreProperties>
</file>